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7" w:rsidRDefault="00CD4955" w:rsidP="00CD4955">
      <w:pPr>
        <w:pStyle w:val="Titre"/>
        <w:rPr>
          <w:b/>
          <w:sz w:val="48"/>
          <w:szCs w:val="4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955">
        <w:rPr>
          <w:b/>
          <w:sz w:val="48"/>
          <w:szCs w:val="48"/>
        </w:rPr>
        <w:t>Communiqué de Presse</w:t>
      </w:r>
    </w:p>
    <w:p w:rsidR="00CD4955" w:rsidRDefault="00CD4955" w:rsidP="00CD4955"/>
    <w:p w:rsidR="00CD4955" w:rsidRDefault="004A0FF2" w:rsidP="00CD4955">
      <w:pPr>
        <w:rPr>
          <w:szCs w:val="24"/>
        </w:rPr>
      </w:pPr>
      <w:r>
        <w:rPr>
          <w:szCs w:val="24"/>
        </w:rPr>
        <w:t>Montréal,</w:t>
      </w:r>
      <w:r w:rsidR="00245D97">
        <w:rPr>
          <w:szCs w:val="24"/>
        </w:rPr>
        <w:t xml:space="preserve"> </w:t>
      </w:r>
      <w:r w:rsidR="00CD4955" w:rsidRPr="00CD4955">
        <w:rPr>
          <w:szCs w:val="24"/>
        </w:rPr>
        <w:t xml:space="preserve"> le 21 Mars 2016</w:t>
      </w:r>
    </w:p>
    <w:p w:rsidR="00CD4955" w:rsidRDefault="00CD4955" w:rsidP="00CD4955">
      <w:pPr>
        <w:rPr>
          <w:szCs w:val="24"/>
        </w:rPr>
      </w:pPr>
    </w:p>
    <w:p w:rsidR="00CD4955" w:rsidRDefault="004A0FF2" w:rsidP="00CD4955">
      <w:pPr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Dépôt du budget en santé du ministre xxx, </w:t>
      </w:r>
      <w:r w:rsidRPr="004A0FF2">
        <w:rPr>
          <w:b/>
          <w:sz w:val="28"/>
          <w:szCs w:val="28"/>
          <w:u w:val="single"/>
        </w:rPr>
        <w:t>coupure dans les services à prévoir</w:t>
      </w:r>
    </w:p>
    <w:p w:rsidR="004A0FF2" w:rsidRDefault="00DC7823" w:rsidP="00CD4955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2447465" cy="1447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9400-chef-medical-urgence-chu-sain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59" cy="14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F2" w:rsidRDefault="004A0FF2" w:rsidP="004A0FF2">
      <w:pPr>
        <w:jc w:val="both"/>
        <w:rPr>
          <w:szCs w:val="24"/>
        </w:rPr>
      </w:pPr>
      <w:r w:rsidRPr="004A0FF2">
        <w:rPr>
          <w:szCs w:val="24"/>
        </w:rPr>
        <w:t xml:space="preserve">Le ministre </w:t>
      </w:r>
      <w:r>
        <w:rPr>
          <w:szCs w:val="24"/>
        </w:rPr>
        <w:t>XXX, a déposé</w:t>
      </w:r>
      <w:r w:rsidRPr="004A0FF2">
        <w:rPr>
          <w:szCs w:val="24"/>
        </w:rPr>
        <w:t xml:space="preserve"> cette semaine son budget 2016. En santé une hausse a été prévue de 2.4% seulement, malgré</w:t>
      </w:r>
      <w:r w:rsidR="00895A3D">
        <w:rPr>
          <w:szCs w:val="24"/>
        </w:rPr>
        <w:t xml:space="preserve"> une hausse des coûts anticipés</w:t>
      </w:r>
      <w:r w:rsidRPr="004A0FF2">
        <w:rPr>
          <w:szCs w:val="24"/>
        </w:rPr>
        <w:t xml:space="preserve"> de 4 %.</w:t>
      </w:r>
      <w:r w:rsidR="00EA1FD5">
        <w:rPr>
          <w:szCs w:val="24"/>
        </w:rPr>
        <w:t xml:space="preserve"> Comment peut-on espérer que les CISSS et CIUS équilibre</w:t>
      </w:r>
      <w:r w:rsidR="00895A3D">
        <w:rPr>
          <w:szCs w:val="24"/>
        </w:rPr>
        <w:t>nt</w:t>
      </w:r>
      <w:r w:rsidR="00EA1FD5">
        <w:rPr>
          <w:szCs w:val="24"/>
        </w:rPr>
        <w:t xml:space="preserve"> leur budget ?</w:t>
      </w:r>
    </w:p>
    <w:p w:rsidR="00EA1FD5" w:rsidRDefault="00EA1FD5" w:rsidP="004A0FF2">
      <w:pPr>
        <w:jc w:val="both"/>
        <w:rPr>
          <w:szCs w:val="24"/>
        </w:rPr>
      </w:pPr>
      <w:r>
        <w:rPr>
          <w:szCs w:val="24"/>
        </w:rPr>
        <w:t>Les CISSS et les CIUS, devront couper des services auprès</w:t>
      </w:r>
      <w:r w:rsidR="00895A3D">
        <w:rPr>
          <w:szCs w:val="24"/>
        </w:rPr>
        <w:t xml:space="preserve"> de leurs clientèles ou bien d’</w:t>
      </w:r>
      <w:r>
        <w:rPr>
          <w:szCs w:val="24"/>
        </w:rPr>
        <w:t>augmenter leurs listes d’attentes. Déjà, depuis l’imposition de mesure</w:t>
      </w:r>
      <w:r w:rsidR="00895A3D">
        <w:rPr>
          <w:szCs w:val="24"/>
        </w:rPr>
        <w:t>s</w:t>
      </w:r>
      <w:r>
        <w:rPr>
          <w:szCs w:val="24"/>
        </w:rPr>
        <w:t xml:space="preserve"> d’optimisation en 2015, nous remarquons une baisse de service qui engendre des débordements rarement enregistré</w:t>
      </w:r>
      <w:r w:rsidR="00895A3D">
        <w:rPr>
          <w:szCs w:val="24"/>
        </w:rPr>
        <w:t>s</w:t>
      </w:r>
      <w:r>
        <w:rPr>
          <w:szCs w:val="24"/>
        </w:rPr>
        <w:t xml:space="preserve"> dans les salles d’urgence. Alors</w:t>
      </w:r>
      <w:r w:rsidR="00895A3D">
        <w:rPr>
          <w:szCs w:val="24"/>
        </w:rPr>
        <w:t>,</w:t>
      </w:r>
      <w:r>
        <w:rPr>
          <w:szCs w:val="24"/>
        </w:rPr>
        <w:t xml:space="preserve"> comment les organisations feront en 2016 avec une augmentation dans le programme de la santé physique de 0%?</w:t>
      </w:r>
    </w:p>
    <w:p w:rsidR="00EA1FD5" w:rsidRDefault="00354D78" w:rsidP="004A0FF2">
      <w:pPr>
        <w:jc w:val="both"/>
        <w:rPr>
          <w:szCs w:val="24"/>
        </w:rPr>
      </w:pPr>
      <w:r>
        <w:rPr>
          <w:szCs w:val="24"/>
        </w:rPr>
        <w:t>Pas de surprise pour les secteurs administratifs.</w:t>
      </w:r>
      <w:r w:rsidR="00895A3D">
        <w:rPr>
          <w:szCs w:val="24"/>
        </w:rPr>
        <w:t xml:space="preserve"> Augmentation 0%, déjà avec la L</w:t>
      </w:r>
      <w:r>
        <w:rPr>
          <w:szCs w:val="24"/>
        </w:rPr>
        <w:t xml:space="preserve">oi 10, les départs ont fait mal à ces secteurs. Pour le secteur du maintien de l’autonomie </w:t>
      </w:r>
      <w:r w:rsidR="00895A3D">
        <w:rPr>
          <w:szCs w:val="24"/>
        </w:rPr>
        <w:t>,</w:t>
      </w:r>
      <w:r>
        <w:rPr>
          <w:szCs w:val="24"/>
        </w:rPr>
        <w:t>60M sont investis. Mais il faut du personnel pour cela</w:t>
      </w:r>
      <w:r w:rsidR="00895A3D">
        <w:rPr>
          <w:szCs w:val="24"/>
        </w:rPr>
        <w:t>,</w:t>
      </w:r>
      <w:r>
        <w:rPr>
          <w:szCs w:val="24"/>
        </w:rPr>
        <w:t xml:space="preserve"> sinon c’est le secteur de la santé physique qui écope.</w:t>
      </w:r>
    </w:p>
    <w:p w:rsidR="00354D78" w:rsidRDefault="00354D78" w:rsidP="004A0FF2">
      <w:pPr>
        <w:jc w:val="both"/>
        <w:rPr>
          <w:szCs w:val="24"/>
        </w:rPr>
      </w:pPr>
      <w:r>
        <w:rPr>
          <w:szCs w:val="24"/>
        </w:rPr>
        <w:t>Avec une année de négociation syndicale à venir, nous pouvons déjà prévoir l’issu</w:t>
      </w:r>
      <w:r w:rsidR="00895A3D">
        <w:rPr>
          <w:szCs w:val="24"/>
        </w:rPr>
        <w:t>e</w:t>
      </w:r>
      <w:r>
        <w:rPr>
          <w:szCs w:val="24"/>
        </w:rPr>
        <w:t xml:space="preserve"> du secteur de la santé. Encore des déficits à prévoir.</w:t>
      </w:r>
    </w:p>
    <w:p w:rsidR="00354D78" w:rsidRDefault="00354D78" w:rsidP="004A0FF2">
      <w:pPr>
        <w:jc w:val="both"/>
        <w:rPr>
          <w:szCs w:val="24"/>
        </w:rPr>
      </w:pPr>
    </w:p>
    <w:p w:rsidR="00354D78" w:rsidRDefault="00354D78" w:rsidP="004A0FF2">
      <w:pPr>
        <w:jc w:val="both"/>
        <w:rPr>
          <w:szCs w:val="24"/>
        </w:rPr>
      </w:pPr>
    </w:p>
    <w:p w:rsidR="00EC6A6C" w:rsidRDefault="00EC6A6C" w:rsidP="004A0FF2">
      <w:pPr>
        <w:jc w:val="both"/>
        <w:rPr>
          <w:szCs w:val="24"/>
        </w:rPr>
      </w:pPr>
      <w:r>
        <w:rPr>
          <w:szCs w:val="24"/>
        </w:rPr>
        <w:t>Source : La presse (article de Ariane Lacoursière)</w:t>
      </w:r>
    </w:p>
    <w:p w:rsidR="00EC6A6C" w:rsidRDefault="00EC6A6C" w:rsidP="004A0FF2">
      <w:pPr>
        <w:jc w:val="both"/>
        <w:rPr>
          <w:szCs w:val="24"/>
        </w:rPr>
      </w:pPr>
    </w:p>
    <w:p w:rsidR="00EA1FD5" w:rsidRDefault="00EA1FD5" w:rsidP="004A0FF2">
      <w:pPr>
        <w:jc w:val="both"/>
        <w:rPr>
          <w:szCs w:val="24"/>
        </w:rPr>
      </w:pPr>
    </w:p>
    <w:p w:rsidR="00EA1FD5" w:rsidRPr="004A0FF2" w:rsidRDefault="00EA1FD5" w:rsidP="004A0FF2">
      <w:pPr>
        <w:jc w:val="both"/>
        <w:rPr>
          <w:szCs w:val="24"/>
        </w:rPr>
      </w:pPr>
    </w:p>
    <w:p w:rsidR="004A0FF2" w:rsidRPr="004A0FF2" w:rsidRDefault="004A0FF2" w:rsidP="004A0FF2">
      <w:pPr>
        <w:jc w:val="both"/>
        <w:rPr>
          <w:b/>
          <w:szCs w:val="24"/>
          <w:u w:val="single"/>
        </w:rPr>
      </w:pPr>
    </w:p>
    <w:p w:rsidR="004A0FF2" w:rsidRPr="004A0FF2" w:rsidRDefault="004A0FF2" w:rsidP="004A0FF2">
      <w:pPr>
        <w:jc w:val="both"/>
        <w:rPr>
          <w:noProof/>
          <w:szCs w:val="24"/>
          <w:lang w:eastAsia="fr-CA"/>
        </w:rPr>
      </w:pPr>
    </w:p>
    <w:p w:rsidR="004A0FF2" w:rsidRPr="004A0FF2" w:rsidRDefault="004A0FF2" w:rsidP="004A0FF2">
      <w:pPr>
        <w:jc w:val="both"/>
        <w:rPr>
          <w:szCs w:val="24"/>
        </w:rPr>
      </w:pPr>
    </w:p>
    <w:sectPr w:rsidR="004A0FF2" w:rsidRPr="004A0F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5"/>
    <w:rsid w:val="00245D97"/>
    <w:rsid w:val="00325172"/>
    <w:rsid w:val="00354D78"/>
    <w:rsid w:val="004307B3"/>
    <w:rsid w:val="004A0FF2"/>
    <w:rsid w:val="005E7750"/>
    <w:rsid w:val="00831C56"/>
    <w:rsid w:val="00895A3D"/>
    <w:rsid w:val="00A569BB"/>
    <w:rsid w:val="00B155C8"/>
    <w:rsid w:val="00CB16C7"/>
    <w:rsid w:val="00CD4955"/>
    <w:rsid w:val="00DC7823"/>
    <w:rsid w:val="00EA1FD5"/>
    <w:rsid w:val="00EC6A6C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F3FC-0855-4964-8C05-C70CC933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D4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4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Bélanger</dc:creator>
  <cp:lastModifiedBy>Hélène Bélanger</cp:lastModifiedBy>
  <cp:revision>2</cp:revision>
  <cp:lastPrinted>2016-03-19T18:26:00Z</cp:lastPrinted>
  <dcterms:created xsi:type="dcterms:W3CDTF">2016-03-22T23:34:00Z</dcterms:created>
  <dcterms:modified xsi:type="dcterms:W3CDTF">2016-03-22T23:34:00Z</dcterms:modified>
</cp:coreProperties>
</file>