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65" w:rsidRPr="00130A65" w:rsidRDefault="00130A65" w:rsidP="0062489A">
      <w:pPr>
        <w:spacing w:line="240" w:lineRule="auto"/>
        <w:contextualSpacing/>
        <w:jc w:val="both"/>
        <w:rPr>
          <w:rFonts w:ascii="Times New Roman" w:hAnsi="Times New Roman" w:cs="Times New Roman"/>
          <w:b/>
          <w:sz w:val="24"/>
          <w:szCs w:val="24"/>
          <w:lang w:val="fr-FR"/>
        </w:rPr>
      </w:pPr>
    </w:p>
    <w:p w:rsidR="00C41B93" w:rsidRDefault="00C41B93" w:rsidP="0062489A">
      <w:pPr>
        <w:spacing w:line="240" w:lineRule="auto"/>
        <w:jc w:val="both"/>
        <w:rPr>
          <w:rFonts w:ascii="Times New Roman" w:hAnsi="Times New Roman" w:cs="Times New Roman"/>
          <w:sz w:val="24"/>
          <w:szCs w:val="24"/>
          <w:lang w:val="fr-FR"/>
        </w:rPr>
      </w:pPr>
      <w:r w:rsidRPr="00C41B93">
        <w:rPr>
          <w:rFonts w:ascii="Times New Roman" w:hAnsi="Times New Roman" w:cs="Times New Roman"/>
          <w:sz w:val="24"/>
          <w:szCs w:val="24"/>
          <w:lang w:val="fr-FR"/>
        </w:rPr>
        <w:t xml:space="preserve">Le sujet </w:t>
      </w:r>
      <w:r w:rsidR="00AD1422">
        <w:rPr>
          <w:rFonts w:ascii="Times New Roman" w:hAnsi="Times New Roman" w:cs="Times New Roman"/>
          <w:sz w:val="24"/>
          <w:szCs w:val="24"/>
          <w:lang w:val="fr-FR"/>
        </w:rPr>
        <w:t>que je veux aborder</w:t>
      </w:r>
      <w:r w:rsidRPr="00C41B93">
        <w:rPr>
          <w:rFonts w:ascii="Times New Roman" w:hAnsi="Times New Roman" w:cs="Times New Roman"/>
          <w:sz w:val="24"/>
          <w:szCs w:val="24"/>
          <w:lang w:val="fr-FR"/>
        </w:rPr>
        <w:t xml:space="preserve">, et celui du chômage des </w:t>
      </w:r>
      <w:r w:rsidR="00562F3D">
        <w:rPr>
          <w:rFonts w:ascii="Times New Roman" w:hAnsi="Times New Roman" w:cs="Times New Roman"/>
          <w:sz w:val="24"/>
          <w:szCs w:val="24"/>
          <w:lang w:val="fr-FR"/>
        </w:rPr>
        <w:t>M</w:t>
      </w:r>
      <w:r w:rsidRPr="00C41B93">
        <w:rPr>
          <w:rFonts w:ascii="Times New Roman" w:hAnsi="Times New Roman" w:cs="Times New Roman"/>
          <w:sz w:val="24"/>
          <w:szCs w:val="24"/>
          <w:lang w:val="fr-FR"/>
        </w:rPr>
        <w:t xml:space="preserve">aghrébins immigrants au Québec. Pourquoi </w:t>
      </w:r>
      <w:r>
        <w:rPr>
          <w:rFonts w:ascii="Times New Roman" w:hAnsi="Times New Roman" w:cs="Times New Roman"/>
          <w:sz w:val="24"/>
          <w:szCs w:val="24"/>
          <w:lang w:val="fr-FR"/>
        </w:rPr>
        <w:t>ce sujet ?</w:t>
      </w:r>
      <w:r w:rsidRPr="00C41B93">
        <w:rPr>
          <w:rFonts w:ascii="Times New Roman" w:hAnsi="Times New Roman" w:cs="Times New Roman"/>
          <w:sz w:val="24"/>
          <w:szCs w:val="24"/>
          <w:lang w:val="fr-FR"/>
        </w:rPr>
        <w:t xml:space="preserve"> Pourquoi pas. Certains </w:t>
      </w:r>
      <w:r w:rsidR="000B75C8" w:rsidRPr="00C41B93">
        <w:rPr>
          <w:rFonts w:ascii="Times New Roman" w:hAnsi="Times New Roman" w:cs="Times New Roman"/>
          <w:sz w:val="24"/>
          <w:szCs w:val="24"/>
          <w:lang w:val="fr-FR"/>
        </w:rPr>
        <w:t>diront</w:t>
      </w:r>
      <w:r w:rsidR="000B75C8">
        <w:rPr>
          <w:rFonts w:ascii="Times New Roman" w:hAnsi="Times New Roman" w:cs="Times New Roman"/>
          <w:sz w:val="24"/>
          <w:szCs w:val="24"/>
          <w:lang w:val="fr-FR"/>
        </w:rPr>
        <w:t xml:space="preserve"> « </w:t>
      </w:r>
      <w:r w:rsidRPr="00C41B93">
        <w:rPr>
          <w:rFonts w:ascii="Times New Roman" w:hAnsi="Times New Roman" w:cs="Times New Roman"/>
          <w:sz w:val="24"/>
          <w:szCs w:val="24"/>
          <w:lang w:val="fr-FR"/>
        </w:rPr>
        <w:t xml:space="preserve">elle doit être immigrante </w:t>
      </w:r>
      <w:r w:rsidR="009843E7">
        <w:rPr>
          <w:rFonts w:ascii="Times New Roman" w:hAnsi="Times New Roman" w:cs="Times New Roman"/>
          <w:sz w:val="24"/>
          <w:szCs w:val="24"/>
          <w:lang w:val="fr-FR"/>
        </w:rPr>
        <w:t xml:space="preserve">et </w:t>
      </w:r>
      <w:r w:rsidR="000B75C8">
        <w:rPr>
          <w:rFonts w:ascii="Times New Roman" w:hAnsi="Times New Roman" w:cs="Times New Roman"/>
          <w:sz w:val="24"/>
          <w:szCs w:val="24"/>
          <w:lang w:val="fr-FR"/>
        </w:rPr>
        <w:t xml:space="preserve">maghrébine » </w:t>
      </w:r>
      <w:r w:rsidRPr="00C41B93">
        <w:rPr>
          <w:rFonts w:ascii="Times New Roman" w:hAnsi="Times New Roman" w:cs="Times New Roman"/>
          <w:sz w:val="24"/>
          <w:szCs w:val="24"/>
          <w:lang w:val="fr-FR"/>
        </w:rPr>
        <w:t>c’est absolument vrai. Cependant</w:t>
      </w:r>
      <w:r w:rsidR="000B75C8">
        <w:rPr>
          <w:rFonts w:ascii="Times New Roman" w:hAnsi="Times New Roman" w:cs="Times New Roman"/>
          <w:sz w:val="24"/>
          <w:szCs w:val="24"/>
          <w:lang w:val="fr-FR"/>
        </w:rPr>
        <w:t>,</w:t>
      </w:r>
      <w:r w:rsidRPr="00C41B93">
        <w:rPr>
          <w:rFonts w:ascii="Times New Roman" w:hAnsi="Times New Roman" w:cs="Times New Roman"/>
          <w:sz w:val="24"/>
          <w:szCs w:val="24"/>
          <w:lang w:val="fr-FR"/>
        </w:rPr>
        <w:t xml:space="preserve"> ce n’est pas la seule raison</w:t>
      </w:r>
      <w:r>
        <w:rPr>
          <w:rFonts w:ascii="Times New Roman" w:hAnsi="Times New Roman" w:cs="Times New Roman"/>
          <w:sz w:val="24"/>
          <w:szCs w:val="24"/>
          <w:lang w:val="fr-FR"/>
        </w:rPr>
        <w:t>.</w:t>
      </w:r>
      <w:r w:rsidRPr="00C41B93">
        <w:rPr>
          <w:rFonts w:ascii="Times New Roman" w:hAnsi="Times New Roman" w:cs="Times New Roman"/>
          <w:sz w:val="24"/>
          <w:szCs w:val="24"/>
          <w:lang w:val="fr-FR"/>
        </w:rPr>
        <w:t xml:space="preserve"> </w:t>
      </w:r>
      <w:r>
        <w:rPr>
          <w:rFonts w:ascii="Times New Roman" w:hAnsi="Times New Roman" w:cs="Times New Roman"/>
          <w:sz w:val="24"/>
          <w:szCs w:val="24"/>
          <w:lang w:val="fr-FR"/>
        </w:rPr>
        <w:t>C</w:t>
      </w:r>
      <w:r w:rsidRPr="00C41B93">
        <w:rPr>
          <w:rFonts w:ascii="Times New Roman" w:hAnsi="Times New Roman" w:cs="Times New Roman"/>
          <w:sz w:val="24"/>
          <w:szCs w:val="24"/>
          <w:lang w:val="fr-FR"/>
        </w:rPr>
        <w:t>’est aussi</w:t>
      </w:r>
      <w:r w:rsidR="000B75C8">
        <w:rPr>
          <w:rFonts w:ascii="Times New Roman" w:hAnsi="Times New Roman" w:cs="Times New Roman"/>
          <w:sz w:val="24"/>
          <w:szCs w:val="24"/>
          <w:lang w:val="fr-FR"/>
        </w:rPr>
        <w:t xml:space="preserve"> parce que j</w:t>
      </w:r>
      <w:r w:rsidR="00AD1422">
        <w:rPr>
          <w:rFonts w:ascii="Times New Roman" w:hAnsi="Times New Roman" w:cs="Times New Roman"/>
          <w:sz w:val="24"/>
          <w:szCs w:val="24"/>
          <w:lang w:val="fr-FR"/>
        </w:rPr>
        <w:t xml:space="preserve">e </w:t>
      </w:r>
      <w:r w:rsidR="00062B4A">
        <w:rPr>
          <w:rFonts w:ascii="Times New Roman" w:hAnsi="Times New Roman" w:cs="Times New Roman"/>
          <w:sz w:val="24"/>
          <w:szCs w:val="24"/>
          <w:lang w:val="fr-FR"/>
        </w:rPr>
        <w:t>pensais</w:t>
      </w:r>
      <w:r w:rsidR="00AD1422">
        <w:rPr>
          <w:rFonts w:ascii="Times New Roman" w:hAnsi="Times New Roman" w:cs="Times New Roman"/>
          <w:sz w:val="24"/>
          <w:szCs w:val="24"/>
          <w:lang w:val="fr-FR"/>
        </w:rPr>
        <w:t xml:space="preserve"> avoir </w:t>
      </w:r>
      <w:r w:rsidR="000B75C8">
        <w:rPr>
          <w:rFonts w:ascii="Times New Roman" w:hAnsi="Times New Roman" w:cs="Times New Roman"/>
          <w:sz w:val="24"/>
          <w:szCs w:val="24"/>
          <w:lang w:val="fr-FR"/>
        </w:rPr>
        <w:t>fuit l’hypocrisie</w:t>
      </w:r>
      <w:r w:rsidRPr="00C41B93">
        <w:rPr>
          <w:rFonts w:ascii="Times New Roman" w:hAnsi="Times New Roman" w:cs="Times New Roman"/>
          <w:sz w:val="24"/>
          <w:szCs w:val="24"/>
          <w:lang w:val="fr-FR"/>
        </w:rPr>
        <w:t xml:space="preserve"> politique de mon pays d’origine</w:t>
      </w:r>
      <w:r w:rsidR="00062B4A">
        <w:rPr>
          <w:rFonts w:ascii="Times New Roman" w:hAnsi="Times New Roman" w:cs="Times New Roman"/>
          <w:sz w:val="24"/>
          <w:szCs w:val="24"/>
          <w:lang w:val="fr-FR"/>
        </w:rPr>
        <w:t>,</w:t>
      </w:r>
      <w:r w:rsidRPr="00C41B93">
        <w:rPr>
          <w:rFonts w:ascii="Times New Roman" w:hAnsi="Times New Roman" w:cs="Times New Roman"/>
          <w:sz w:val="24"/>
          <w:szCs w:val="24"/>
          <w:lang w:val="fr-FR"/>
        </w:rPr>
        <w:t xml:space="preserve"> </w:t>
      </w:r>
      <w:r w:rsidR="00062B4A">
        <w:rPr>
          <w:rFonts w:ascii="Times New Roman" w:hAnsi="Times New Roman" w:cs="Times New Roman"/>
          <w:sz w:val="24"/>
          <w:szCs w:val="24"/>
          <w:lang w:val="fr-FR"/>
        </w:rPr>
        <w:t>mais</w:t>
      </w:r>
      <w:r w:rsidRPr="00C41B93">
        <w:rPr>
          <w:rFonts w:ascii="Times New Roman" w:hAnsi="Times New Roman" w:cs="Times New Roman"/>
          <w:sz w:val="24"/>
          <w:szCs w:val="24"/>
          <w:lang w:val="fr-FR"/>
        </w:rPr>
        <w:t xml:space="preserve"> je me rends compte que même dans les démocraties occidentales on n’est pas moins hypocrite.  Commençons par le </w:t>
      </w:r>
      <w:r>
        <w:rPr>
          <w:rFonts w:ascii="Times New Roman" w:hAnsi="Times New Roman" w:cs="Times New Roman"/>
          <w:sz w:val="24"/>
          <w:szCs w:val="24"/>
          <w:lang w:val="fr-FR"/>
        </w:rPr>
        <w:t>commencemen</w:t>
      </w:r>
      <w:r w:rsidRPr="00C41B93">
        <w:rPr>
          <w:rFonts w:ascii="Times New Roman" w:hAnsi="Times New Roman" w:cs="Times New Roman"/>
          <w:sz w:val="24"/>
          <w:szCs w:val="24"/>
          <w:lang w:val="fr-FR"/>
        </w:rPr>
        <w:t>t</w:t>
      </w:r>
      <w:r>
        <w:rPr>
          <w:rFonts w:ascii="Times New Roman" w:hAnsi="Times New Roman" w:cs="Times New Roman"/>
          <w:sz w:val="24"/>
          <w:szCs w:val="24"/>
          <w:lang w:val="fr-FR"/>
        </w:rPr>
        <w:t> :</w:t>
      </w:r>
    </w:p>
    <w:p w:rsidR="00AD1422" w:rsidRDefault="00AD1422" w:rsidP="0062489A">
      <w:pPr>
        <w:spacing w:line="240" w:lineRule="auto"/>
        <w:jc w:val="both"/>
        <w:rPr>
          <w:rFonts w:ascii="Times New Roman" w:hAnsi="Times New Roman" w:cs="Times New Roman"/>
          <w:sz w:val="24"/>
          <w:szCs w:val="24"/>
          <w:lang w:val="fr-FR"/>
        </w:rPr>
      </w:pPr>
    </w:p>
    <w:p w:rsidR="00C41B93" w:rsidRPr="0094742F" w:rsidRDefault="00C41B93" w:rsidP="0062489A">
      <w:pPr>
        <w:spacing w:line="240" w:lineRule="auto"/>
        <w:jc w:val="both"/>
        <w:rPr>
          <w:rFonts w:ascii="Times New Roman" w:hAnsi="Times New Roman" w:cs="Times New Roman"/>
          <w:b/>
          <w:sz w:val="28"/>
          <w:szCs w:val="28"/>
          <w:lang w:val="fr-FR"/>
        </w:rPr>
      </w:pPr>
      <w:r w:rsidRPr="0094742F">
        <w:rPr>
          <w:rFonts w:ascii="Times New Roman" w:hAnsi="Times New Roman" w:cs="Times New Roman"/>
          <w:b/>
          <w:sz w:val="28"/>
          <w:szCs w:val="28"/>
          <w:lang w:val="fr-FR"/>
        </w:rPr>
        <w:t>Un petit rappel historique :</w:t>
      </w:r>
    </w:p>
    <w:p w:rsidR="00770B35" w:rsidRPr="00050C2B" w:rsidRDefault="00C41B93" w:rsidP="00770B35">
      <w:pPr>
        <w:spacing w:line="240" w:lineRule="auto"/>
        <w:jc w:val="both"/>
        <w:rPr>
          <w:rFonts w:ascii="Times New Roman" w:hAnsi="Times New Roman" w:cs="Times New Roman"/>
          <w:i/>
          <w:lang w:val="fr-FR"/>
        </w:rPr>
      </w:pPr>
      <w:r>
        <w:rPr>
          <w:rFonts w:ascii="Times New Roman" w:hAnsi="Times New Roman" w:cs="Times New Roman"/>
          <w:sz w:val="24"/>
          <w:szCs w:val="24"/>
          <w:lang w:val="fr-FR"/>
        </w:rPr>
        <w:t>Jusqu’aux années 1980, les immigrants qui arrivent au canada sont majorita</w:t>
      </w:r>
      <w:r w:rsidR="000B75C8">
        <w:rPr>
          <w:rFonts w:ascii="Times New Roman" w:hAnsi="Times New Roman" w:cs="Times New Roman"/>
          <w:sz w:val="24"/>
          <w:szCs w:val="24"/>
          <w:lang w:val="fr-FR"/>
        </w:rPr>
        <w:t>irement d’origine européenne, dè</w:t>
      </w:r>
      <w:r>
        <w:rPr>
          <w:rFonts w:ascii="Times New Roman" w:hAnsi="Times New Roman" w:cs="Times New Roman"/>
          <w:sz w:val="24"/>
          <w:szCs w:val="24"/>
          <w:lang w:val="fr-FR"/>
        </w:rPr>
        <w:t>s le XIX siècles, certains immigrant</w:t>
      </w:r>
      <w:r w:rsidR="00081008">
        <w:rPr>
          <w:rFonts w:ascii="Times New Roman" w:hAnsi="Times New Roman" w:cs="Times New Roman"/>
          <w:sz w:val="24"/>
          <w:szCs w:val="24"/>
          <w:lang w:val="fr-FR"/>
        </w:rPr>
        <w:t>s</w:t>
      </w:r>
      <w:r>
        <w:rPr>
          <w:rFonts w:ascii="Times New Roman" w:hAnsi="Times New Roman" w:cs="Times New Roman"/>
          <w:sz w:val="24"/>
          <w:szCs w:val="24"/>
          <w:lang w:val="fr-FR"/>
        </w:rPr>
        <w:t xml:space="preserve"> viennent d’ailleurs</w:t>
      </w:r>
      <w:r w:rsidR="00081008">
        <w:rPr>
          <w:rFonts w:ascii="Times New Roman" w:hAnsi="Times New Roman" w:cs="Times New Roman"/>
          <w:sz w:val="24"/>
          <w:szCs w:val="24"/>
          <w:lang w:val="fr-FR"/>
        </w:rPr>
        <w:t>,</w:t>
      </w:r>
      <w:r>
        <w:rPr>
          <w:rFonts w:ascii="Times New Roman" w:hAnsi="Times New Roman" w:cs="Times New Roman"/>
          <w:sz w:val="24"/>
          <w:szCs w:val="24"/>
          <w:lang w:val="fr-FR"/>
        </w:rPr>
        <w:t xml:space="preserve"> comme par exemple les Chinois, les Grecs et les Juifs. Jusqu’aux années 1960 les politiques d’immigration restreignaient la possibilité d’immigration au </w:t>
      </w:r>
      <w:r w:rsidR="002A7C0D">
        <w:rPr>
          <w:rFonts w:ascii="Times New Roman" w:hAnsi="Times New Roman" w:cs="Times New Roman"/>
          <w:sz w:val="24"/>
          <w:szCs w:val="24"/>
          <w:lang w:val="fr-FR"/>
        </w:rPr>
        <w:t>C</w:t>
      </w:r>
      <w:r>
        <w:rPr>
          <w:rFonts w:ascii="Times New Roman" w:hAnsi="Times New Roman" w:cs="Times New Roman"/>
          <w:sz w:val="24"/>
          <w:szCs w:val="24"/>
          <w:lang w:val="fr-FR"/>
        </w:rPr>
        <w:t>anada aux personnes de race européenne exclusivement.</w:t>
      </w:r>
      <w:r w:rsidR="00770B35" w:rsidRPr="00770B35">
        <w:rPr>
          <w:rFonts w:ascii="Times New Roman" w:hAnsi="Times New Roman" w:cs="Times New Roman"/>
          <w:i/>
          <w:lang w:val="fr-FR"/>
        </w:rPr>
        <w:t xml:space="preserve"> </w:t>
      </w:r>
      <w:r w:rsidR="00770B35" w:rsidRPr="00050C2B">
        <w:rPr>
          <w:rFonts w:ascii="Times New Roman" w:hAnsi="Times New Roman" w:cs="Times New Roman"/>
          <w:i/>
          <w:lang w:val="fr-FR"/>
        </w:rPr>
        <w:t>(Choix, IRPP vol.15, n°3, mars 2009).</w:t>
      </w:r>
    </w:p>
    <w:p w:rsidR="00C52B7F" w:rsidRPr="00050C2B" w:rsidRDefault="00C41B93" w:rsidP="0062489A">
      <w:pPr>
        <w:spacing w:line="240" w:lineRule="auto"/>
        <w:jc w:val="both"/>
        <w:rPr>
          <w:rFonts w:ascii="Times New Roman" w:hAnsi="Times New Roman" w:cs="Times New Roman"/>
          <w:i/>
          <w:lang w:val="fr-FR"/>
        </w:rPr>
      </w:pPr>
      <w:r>
        <w:rPr>
          <w:rFonts w:ascii="Times New Roman" w:hAnsi="Times New Roman" w:cs="Times New Roman"/>
          <w:sz w:val="24"/>
          <w:szCs w:val="24"/>
          <w:lang w:val="fr-FR"/>
        </w:rPr>
        <w:t>Ce n’est qu’en 1962 qu’on abolit la politique d’immigration fondée sur la race et l’introduction en 1967 de critères objectifs dans le processus de sélection des immigrants</w:t>
      </w:r>
      <w:r w:rsidR="00050C2B">
        <w:rPr>
          <w:rFonts w:ascii="Times New Roman" w:hAnsi="Times New Roman" w:cs="Times New Roman"/>
          <w:sz w:val="24"/>
          <w:szCs w:val="24"/>
          <w:lang w:val="fr-FR"/>
        </w:rPr>
        <w:t xml:space="preserve"> </w:t>
      </w:r>
      <w:r w:rsidR="00050C2B" w:rsidRPr="00050C2B">
        <w:rPr>
          <w:rFonts w:ascii="Times New Roman" w:hAnsi="Times New Roman" w:cs="Times New Roman"/>
          <w:i/>
          <w:lang w:val="fr-FR"/>
        </w:rPr>
        <w:t>(Choix, IRPP vol</w:t>
      </w:r>
      <w:r w:rsidRPr="00050C2B">
        <w:rPr>
          <w:rFonts w:ascii="Times New Roman" w:hAnsi="Times New Roman" w:cs="Times New Roman"/>
          <w:i/>
          <w:lang w:val="fr-FR"/>
        </w:rPr>
        <w:t>.</w:t>
      </w:r>
      <w:r w:rsidR="00050C2B" w:rsidRPr="00050C2B">
        <w:rPr>
          <w:rFonts w:ascii="Times New Roman" w:hAnsi="Times New Roman" w:cs="Times New Roman"/>
          <w:i/>
          <w:lang w:val="fr-FR"/>
        </w:rPr>
        <w:t>15, n°3, mars 2009).</w:t>
      </w:r>
    </w:p>
    <w:p w:rsidR="00C41B93" w:rsidRPr="0094742F" w:rsidRDefault="00C52B7F" w:rsidP="0062489A">
      <w:pPr>
        <w:spacing w:line="240" w:lineRule="auto"/>
        <w:jc w:val="both"/>
        <w:rPr>
          <w:rFonts w:ascii="Times New Roman" w:hAnsi="Times New Roman" w:cs="Times New Roman"/>
          <w:b/>
          <w:sz w:val="28"/>
          <w:szCs w:val="28"/>
          <w:lang w:val="fr-FR"/>
        </w:rPr>
      </w:pPr>
      <w:r w:rsidRPr="0094742F">
        <w:rPr>
          <w:rFonts w:ascii="Times New Roman" w:hAnsi="Times New Roman" w:cs="Times New Roman"/>
          <w:b/>
          <w:sz w:val="28"/>
          <w:szCs w:val="28"/>
          <w:lang w:val="fr-FR"/>
        </w:rPr>
        <w:t>Quelques chiffres :</w:t>
      </w:r>
      <w:r w:rsidR="00C41B93" w:rsidRPr="0094742F">
        <w:rPr>
          <w:rFonts w:ascii="Times New Roman" w:hAnsi="Times New Roman" w:cs="Times New Roman"/>
          <w:b/>
          <w:sz w:val="28"/>
          <w:szCs w:val="28"/>
          <w:lang w:val="fr-FR"/>
        </w:rPr>
        <w:t xml:space="preserve">  </w:t>
      </w:r>
    </w:p>
    <w:p w:rsidR="00235D2F" w:rsidRPr="00050C2B" w:rsidRDefault="004E53D5" w:rsidP="00235D2F">
      <w:pPr>
        <w:spacing w:line="240" w:lineRule="auto"/>
        <w:jc w:val="both"/>
        <w:rPr>
          <w:rFonts w:ascii="Times New Roman" w:hAnsi="Times New Roman" w:cs="Times New Roman"/>
          <w:i/>
          <w:lang w:val="fr-FR"/>
        </w:rPr>
      </w:pPr>
      <w:r>
        <w:rPr>
          <w:rFonts w:ascii="Times New Roman" w:hAnsi="Times New Roman" w:cs="Times New Roman"/>
          <w:sz w:val="24"/>
          <w:szCs w:val="24"/>
          <w:lang w:val="fr-FR"/>
        </w:rPr>
        <w:t>Statistiques Canada</w:t>
      </w:r>
      <w:r w:rsidR="00C52B7F" w:rsidRPr="00C52B7F">
        <w:rPr>
          <w:rFonts w:ascii="Times New Roman" w:hAnsi="Times New Roman" w:cs="Times New Roman"/>
          <w:sz w:val="24"/>
          <w:szCs w:val="24"/>
          <w:lang w:val="fr-FR"/>
        </w:rPr>
        <w:t xml:space="preserve">, </w:t>
      </w:r>
      <w:r w:rsidR="00C52B7F">
        <w:rPr>
          <w:rFonts w:ascii="Times New Roman" w:hAnsi="Times New Roman" w:cs="Times New Roman"/>
          <w:sz w:val="24"/>
          <w:szCs w:val="24"/>
          <w:lang w:val="fr-FR"/>
        </w:rPr>
        <w:t xml:space="preserve">au cours du recensement de 2006, avait compté 200 origines ethniques différentes. Les canadiens d’origine </w:t>
      </w:r>
      <w:r w:rsidR="00081008">
        <w:rPr>
          <w:rFonts w:ascii="Times New Roman" w:hAnsi="Times New Roman" w:cs="Times New Roman"/>
          <w:sz w:val="24"/>
          <w:szCs w:val="24"/>
          <w:lang w:val="fr-FR"/>
        </w:rPr>
        <w:t>maghrébine</w:t>
      </w:r>
      <w:r>
        <w:rPr>
          <w:rFonts w:ascii="Times New Roman" w:hAnsi="Times New Roman" w:cs="Times New Roman"/>
          <w:sz w:val="24"/>
          <w:szCs w:val="24"/>
          <w:lang w:val="fr-FR"/>
        </w:rPr>
        <w:t xml:space="preserve"> notamment marocaine </w:t>
      </w:r>
      <w:r w:rsidR="00C52B7F">
        <w:rPr>
          <w:rFonts w:ascii="Times New Roman" w:hAnsi="Times New Roman" w:cs="Times New Roman"/>
          <w:sz w:val="24"/>
          <w:szCs w:val="24"/>
          <w:lang w:val="fr-FR"/>
        </w:rPr>
        <w:t>et</w:t>
      </w:r>
      <w:r>
        <w:rPr>
          <w:rFonts w:ascii="Times New Roman" w:hAnsi="Times New Roman" w:cs="Times New Roman"/>
          <w:sz w:val="24"/>
          <w:szCs w:val="24"/>
          <w:lang w:val="fr-FR"/>
        </w:rPr>
        <w:t xml:space="preserve"> </w:t>
      </w:r>
      <w:r w:rsidR="00C52B7F">
        <w:rPr>
          <w:rFonts w:ascii="Times New Roman" w:hAnsi="Times New Roman" w:cs="Times New Roman"/>
          <w:sz w:val="24"/>
          <w:szCs w:val="24"/>
          <w:lang w:val="fr-FR"/>
        </w:rPr>
        <w:t>algérienne, représentaient respectivement 0.49% et 0.34% de la population québécoise</w:t>
      </w:r>
      <w:r w:rsidR="009B6EEB">
        <w:rPr>
          <w:rFonts w:ascii="Times New Roman" w:hAnsi="Times New Roman" w:cs="Times New Roman"/>
          <w:sz w:val="24"/>
          <w:szCs w:val="24"/>
          <w:lang w:val="fr-FR"/>
        </w:rPr>
        <w:t>.</w:t>
      </w:r>
      <w:r w:rsidR="00C52B7F">
        <w:rPr>
          <w:rFonts w:ascii="Times New Roman" w:hAnsi="Times New Roman" w:cs="Times New Roman"/>
          <w:sz w:val="24"/>
          <w:szCs w:val="24"/>
          <w:lang w:val="fr-FR"/>
        </w:rPr>
        <w:t xml:space="preserve"> Par ailleurs, 82.2% de marocains et 89.6% des algériens résident à Québec. </w:t>
      </w:r>
      <w:r w:rsidR="00235D2F" w:rsidRPr="00050C2B">
        <w:rPr>
          <w:rFonts w:ascii="Times New Roman" w:hAnsi="Times New Roman" w:cs="Times New Roman"/>
          <w:i/>
          <w:lang w:val="fr-FR"/>
        </w:rPr>
        <w:t>(Choix, IRPP vol.15, n°3, mars 2009).</w:t>
      </w:r>
    </w:p>
    <w:p w:rsidR="00C52B7F" w:rsidRDefault="00C52B7F" w:rsidP="0062489A">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Toujours selon </w:t>
      </w:r>
      <w:r w:rsidR="004E53D5">
        <w:rPr>
          <w:rFonts w:ascii="Times New Roman" w:hAnsi="Times New Roman" w:cs="Times New Roman"/>
          <w:sz w:val="24"/>
          <w:szCs w:val="24"/>
          <w:lang w:val="fr-FR"/>
        </w:rPr>
        <w:t>Statistiques Canada</w:t>
      </w:r>
      <w:r>
        <w:rPr>
          <w:rFonts w:ascii="Times New Roman" w:hAnsi="Times New Roman" w:cs="Times New Roman"/>
          <w:sz w:val="24"/>
          <w:szCs w:val="24"/>
          <w:lang w:val="fr-FR"/>
        </w:rPr>
        <w:t>, on constate une augmentation relative des admissions (CSQ) au Québec de marocains et d’algériens</w:t>
      </w:r>
      <w:r>
        <w:rPr>
          <w:rStyle w:val="Appelnotedebasdep"/>
          <w:rFonts w:ascii="Times New Roman" w:hAnsi="Times New Roman" w:cs="Times New Roman"/>
          <w:sz w:val="24"/>
          <w:szCs w:val="24"/>
          <w:lang w:val="fr-FR"/>
        </w:rPr>
        <w:footnoteReference w:id="2"/>
      </w:r>
      <w:r>
        <w:rPr>
          <w:rFonts w:ascii="Times New Roman" w:hAnsi="Times New Roman" w:cs="Times New Roman"/>
          <w:sz w:val="24"/>
          <w:szCs w:val="24"/>
          <w:lang w:val="fr-FR"/>
        </w:rPr>
        <w:t xml:space="preserve"> que je récapitule dans le tableau ci-dessous :</w:t>
      </w:r>
    </w:p>
    <w:tbl>
      <w:tblPr>
        <w:tblStyle w:val="Grilledutableau"/>
        <w:tblW w:w="0" w:type="auto"/>
        <w:tblLook w:val="04A0"/>
      </w:tblPr>
      <w:tblGrid>
        <w:gridCol w:w="1915"/>
        <w:gridCol w:w="1915"/>
        <w:gridCol w:w="1915"/>
        <w:gridCol w:w="1915"/>
        <w:gridCol w:w="1916"/>
      </w:tblGrid>
      <w:tr w:rsidR="00C52B7F" w:rsidTr="00C52B7F">
        <w:tc>
          <w:tcPr>
            <w:tcW w:w="1915" w:type="dxa"/>
          </w:tcPr>
          <w:p w:rsidR="00C52B7F" w:rsidRPr="009B6EEB" w:rsidRDefault="00C52B7F" w:rsidP="0062489A">
            <w:pPr>
              <w:jc w:val="center"/>
              <w:rPr>
                <w:rFonts w:ascii="Times New Roman" w:hAnsi="Times New Roman" w:cs="Times New Roman"/>
                <w:b/>
                <w:sz w:val="24"/>
                <w:szCs w:val="24"/>
                <w:u w:val="single"/>
                <w:lang w:val="fr-FR"/>
              </w:rPr>
            </w:pPr>
            <w:r w:rsidRPr="009B6EEB">
              <w:rPr>
                <w:rFonts w:ascii="Times New Roman" w:hAnsi="Times New Roman" w:cs="Times New Roman"/>
                <w:b/>
                <w:sz w:val="24"/>
                <w:szCs w:val="24"/>
                <w:u w:val="single"/>
                <w:lang w:val="fr-FR"/>
              </w:rPr>
              <w:t>Pays</w:t>
            </w:r>
          </w:p>
        </w:tc>
        <w:tc>
          <w:tcPr>
            <w:tcW w:w="1915" w:type="dxa"/>
          </w:tcPr>
          <w:p w:rsidR="00C52B7F" w:rsidRPr="009B6EEB" w:rsidRDefault="00C52B7F" w:rsidP="0062489A">
            <w:pPr>
              <w:jc w:val="center"/>
              <w:rPr>
                <w:rFonts w:ascii="Times New Roman" w:hAnsi="Times New Roman" w:cs="Times New Roman"/>
                <w:b/>
                <w:sz w:val="24"/>
                <w:szCs w:val="24"/>
                <w:u w:val="single"/>
                <w:lang w:val="fr-FR"/>
              </w:rPr>
            </w:pPr>
            <w:r w:rsidRPr="009B6EEB">
              <w:rPr>
                <w:rFonts w:ascii="Times New Roman" w:hAnsi="Times New Roman" w:cs="Times New Roman"/>
                <w:b/>
                <w:sz w:val="24"/>
                <w:szCs w:val="24"/>
                <w:u w:val="single"/>
                <w:lang w:val="fr-FR"/>
              </w:rPr>
              <w:t>1969</w:t>
            </w:r>
          </w:p>
        </w:tc>
        <w:tc>
          <w:tcPr>
            <w:tcW w:w="1915" w:type="dxa"/>
          </w:tcPr>
          <w:p w:rsidR="00C52B7F" w:rsidRPr="009B6EEB" w:rsidRDefault="00C52B7F" w:rsidP="0062489A">
            <w:pPr>
              <w:jc w:val="center"/>
              <w:rPr>
                <w:rFonts w:ascii="Times New Roman" w:hAnsi="Times New Roman" w:cs="Times New Roman"/>
                <w:b/>
                <w:sz w:val="24"/>
                <w:szCs w:val="24"/>
                <w:u w:val="single"/>
                <w:lang w:val="fr-FR"/>
              </w:rPr>
            </w:pPr>
            <w:r w:rsidRPr="009B6EEB">
              <w:rPr>
                <w:rFonts w:ascii="Times New Roman" w:hAnsi="Times New Roman" w:cs="Times New Roman"/>
                <w:b/>
                <w:sz w:val="24"/>
                <w:szCs w:val="24"/>
                <w:u w:val="single"/>
                <w:lang w:val="fr-FR"/>
              </w:rPr>
              <w:t>1989</w:t>
            </w:r>
          </w:p>
        </w:tc>
        <w:tc>
          <w:tcPr>
            <w:tcW w:w="1915" w:type="dxa"/>
          </w:tcPr>
          <w:p w:rsidR="00C52B7F" w:rsidRPr="009B6EEB" w:rsidRDefault="00C52B7F" w:rsidP="0062489A">
            <w:pPr>
              <w:jc w:val="center"/>
              <w:rPr>
                <w:rFonts w:ascii="Times New Roman" w:hAnsi="Times New Roman" w:cs="Times New Roman"/>
                <w:b/>
                <w:sz w:val="24"/>
                <w:szCs w:val="24"/>
                <w:u w:val="single"/>
                <w:lang w:val="fr-FR"/>
              </w:rPr>
            </w:pPr>
            <w:r w:rsidRPr="009B6EEB">
              <w:rPr>
                <w:rFonts w:ascii="Times New Roman" w:hAnsi="Times New Roman" w:cs="Times New Roman"/>
                <w:b/>
                <w:sz w:val="24"/>
                <w:szCs w:val="24"/>
                <w:u w:val="single"/>
                <w:lang w:val="fr-FR"/>
              </w:rPr>
              <w:t>1999</w:t>
            </w:r>
          </w:p>
        </w:tc>
        <w:tc>
          <w:tcPr>
            <w:tcW w:w="1916" w:type="dxa"/>
          </w:tcPr>
          <w:p w:rsidR="00C52B7F" w:rsidRPr="009B6EEB" w:rsidRDefault="00C52B7F" w:rsidP="0062489A">
            <w:pPr>
              <w:jc w:val="center"/>
              <w:rPr>
                <w:rFonts w:ascii="Times New Roman" w:hAnsi="Times New Roman" w:cs="Times New Roman"/>
                <w:b/>
                <w:sz w:val="24"/>
                <w:szCs w:val="24"/>
                <w:u w:val="single"/>
                <w:lang w:val="fr-FR"/>
              </w:rPr>
            </w:pPr>
            <w:r w:rsidRPr="009B6EEB">
              <w:rPr>
                <w:rFonts w:ascii="Times New Roman" w:hAnsi="Times New Roman" w:cs="Times New Roman"/>
                <w:b/>
                <w:sz w:val="24"/>
                <w:szCs w:val="24"/>
                <w:u w:val="single"/>
                <w:lang w:val="fr-FR"/>
              </w:rPr>
              <w:t>2008</w:t>
            </w:r>
          </w:p>
        </w:tc>
      </w:tr>
      <w:tr w:rsidR="00C52B7F" w:rsidTr="00C52B7F">
        <w:tc>
          <w:tcPr>
            <w:tcW w:w="1915" w:type="dxa"/>
          </w:tcPr>
          <w:p w:rsidR="00C52B7F" w:rsidRDefault="00C52B7F" w:rsidP="0062489A">
            <w:pPr>
              <w:jc w:val="both"/>
              <w:rPr>
                <w:rFonts w:ascii="Times New Roman" w:hAnsi="Times New Roman" w:cs="Times New Roman"/>
                <w:sz w:val="24"/>
                <w:szCs w:val="24"/>
                <w:lang w:val="fr-FR"/>
              </w:rPr>
            </w:pPr>
            <w:r>
              <w:rPr>
                <w:rFonts w:ascii="Times New Roman" w:hAnsi="Times New Roman" w:cs="Times New Roman"/>
                <w:sz w:val="24"/>
                <w:szCs w:val="24"/>
                <w:lang w:val="fr-FR"/>
              </w:rPr>
              <w:t>Maroc</w:t>
            </w:r>
          </w:p>
        </w:tc>
        <w:tc>
          <w:tcPr>
            <w:tcW w:w="1915" w:type="dxa"/>
          </w:tcPr>
          <w:p w:rsidR="00C52B7F" w:rsidRDefault="00C52B7F" w:rsidP="0062489A">
            <w:pPr>
              <w:jc w:val="right"/>
              <w:rPr>
                <w:rFonts w:ascii="Times New Roman" w:hAnsi="Times New Roman" w:cs="Times New Roman"/>
                <w:sz w:val="24"/>
                <w:szCs w:val="24"/>
                <w:lang w:val="fr-FR"/>
              </w:rPr>
            </w:pPr>
            <w:r>
              <w:rPr>
                <w:rFonts w:ascii="Times New Roman" w:hAnsi="Times New Roman" w:cs="Times New Roman"/>
                <w:sz w:val="24"/>
                <w:szCs w:val="24"/>
                <w:lang w:val="fr-FR"/>
              </w:rPr>
              <w:t>492</w:t>
            </w:r>
          </w:p>
        </w:tc>
        <w:tc>
          <w:tcPr>
            <w:tcW w:w="1915" w:type="dxa"/>
          </w:tcPr>
          <w:p w:rsidR="00C52B7F" w:rsidRDefault="00C52B7F" w:rsidP="0062489A">
            <w:pPr>
              <w:jc w:val="right"/>
              <w:rPr>
                <w:rFonts w:ascii="Times New Roman" w:hAnsi="Times New Roman" w:cs="Times New Roman"/>
                <w:sz w:val="24"/>
                <w:szCs w:val="24"/>
                <w:lang w:val="fr-FR"/>
              </w:rPr>
            </w:pPr>
            <w:r>
              <w:rPr>
                <w:rFonts w:ascii="Times New Roman" w:hAnsi="Times New Roman" w:cs="Times New Roman"/>
                <w:sz w:val="24"/>
                <w:szCs w:val="24"/>
                <w:lang w:val="fr-FR"/>
              </w:rPr>
              <w:t>1031</w:t>
            </w:r>
          </w:p>
        </w:tc>
        <w:tc>
          <w:tcPr>
            <w:tcW w:w="1915" w:type="dxa"/>
          </w:tcPr>
          <w:p w:rsidR="00C52B7F" w:rsidRDefault="00C52B7F" w:rsidP="0062489A">
            <w:pPr>
              <w:jc w:val="right"/>
              <w:rPr>
                <w:rFonts w:ascii="Times New Roman" w:hAnsi="Times New Roman" w:cs="Times New Roman"/>
                <w:sz w:val="24"/>
                <w:szCs w:val="24"/>
                <w:lang w:val="fr-FR"/>
              </w:rPr>
            </w:pPr>
            <w:r>
              <w:rPr>
                <w:rFonts w:ascii="Times New Roman" w:hAnsi="Times New Roman" w:cs="Times New Roman"/>
                <w:sz w:val="24"/>
                <w:szCs w:val="24"/>
                <w:lang w:val="fr-FR"/>
              </w:rPr>
              <w:t>1538</w:t>
            </w:r>
          </w:p>
        </w:tc>
        <w:tc>
          <w:tcPr>
            <w:tcW w:w="1916" w:type="dxa"/>
          </w:tcPr>
          <w:p w:rsidR="00C52B7F" w:rsidRDefault="00C52B7F" w:rsidP="0062489A">
            <w:pPr>
              <w:jc w:val="right"/>
              <w:rPr>
                <w:rFonts w:ascii="Times New Roman" w:hAnsi="Times New Roman" w:cs="Times New Roman"/>
                <w:sz w:val="24"/>
                <w:szCs w:val="24"/>
                <w:lang w:val="fr-FR"/>
              </w:rPr>
            </w:pPr>
            <w:r>
              <w:rPr>
                <w:rFonts w:ascii="Times New Roman" w:hAnsi="Times New Roman" w:cs="Times New Roman"/>
                <w:sz w:val="24"/>
                <w:szCs w:val="24"/>
                <w:lang w:val="fr-FR"/>
              </w:rPr>
              <w:t>3579</w:t>
            </w:r>
          </w:p>
        </w:tc>
      </w:tr>
      <w:tr w:rsidR="00C52B7F" w:rsidTr="00C52B7F">
        <w:tc>
          <w:tcPr>
            <w:tcW w:w="1915" w:type="dxa"/>
          </w:tcPr>
          <w:p w:rsidR="00C52B7F" w:rsidRDefault="00C52B7F" w:rsidP="0062489A">
            <w:pPr>
              <w:jc w:val="both"/>
              <w:rPr>
                <w:rFonts w:ascii="Times New Roman" w:hAnsi="Times New Roman" w:cs="Times New Roman"/>
                <w:sz w:val="24"/>
                <w:szCs w:val="24"/>
                <w:lang w:val="fr-FR"/>
              </w:rPr>
            </w:pPr>
            <w:r>
              <w:rPr>
                <w:rFonts w:ascii="Times New Roman" w:hAnsi="Times New Roman" w:cs="Times New Roman"/>
                <w:sz w:val="24"/>
                <w:szCs w:val="24"/>
                <w:lang w:val="fr-FR"/>
              </w:rPr>
              <w:t>Algérie</w:t>
            </w:r>
          </w:p>
        </w:tc>
        <w:tc>
          <w:tcPr>
            <w:tcW w:w="1915" w:type="dxa"/>
          </w:tcPr>
          <w:p w:rsidR="00C52B7F" w:rsidRDefault="00C52B7F" w:rsidP="0062489A">
            <w:pPr>
              <w:jc w:val="right"/>
              <w:rPr>
                <w:rFonts w:ascii="Times New Roman" w:hAnsi="Times New Roman" w:cs="Times New Roman"/>
                <w:sz w:val="24"/>
                <w:szCs w:val="24"/>
                <w:lang w:val="fr-FR"/>
              </w:rPr>
            </w:pPr>
            <w:r>
              <w:rPr>
                <w:rFonts w:ascii="Times New Roman" w:hAnsi="Times New Roman" w:cs="Times New Roman"/>
                <w:sz w:val="24"/>
                <w:szCs w:val="24"/>
                <w:lang w:val="fr-FR"/>
              </w:rPr>
              <w:t>158</w:t>
            </w:r>
          </w:p>
        </w:tc>
        <w:tc>
          <w:tcPr>
            <w:tcW w:w="1915" w:type="dxa"/>
          </w:tcPr>
          <w:p w:rsidR="00C52B7F" w:rsidRDefault="00C52B7F" w:rsidP="0062489A">
            <w:pPr>
              <w:jc w:val="right"/>
              <w:rPr>
                <w:rFonts w:ascii="Times New Roman" w:hAnsi="Times New Roman" w:cs="Times New Roman"/>
                <w:sz w:val="24"/>
                <w:szCs w:val="24"/>
                <w:lang w:val="fr-FR"/>
              </w:rPr>
            </w:pPr>
            <w:r>
              <w:rPr>
                <w:rFonts w:ascii="Times New Roman" w:hAnsi="Times New Roman" w:cs="Times New Roman"/>
                <w:sz w:val="24"/>
                <w:szCs w:val="24"/>
                <w:lang w:val="fr-FR"/>
              </w:rPr>
              <w:t>430</w:t>
            </w:r>
          </w:p>
        </w:tc>
        <w:tc>
          <w:tcPr>
            <w:tcW w:w="1915" w:type="dxa"/>
          </w:tcPr>
          <w:p w:rsidR="00C52B7F" w:rsidRDefault="00C52B7F" w:rsidP="0062489A">
            <w:pPr>
              <w:jc w:val="right"/>
              <w:rPr>
                <w:rFonts w:ascii="Times New Roman" w:hAnsi="Times New Roman" w:cs="Times New Roman"/>
                <w:sz w:val="24"/>
                <w:szCs w:val="24"/>
                <w:lang w:val="fr-FR"/>
              </w:rPr>
            </w:pPr>
            <w:r>
              <w:rPr>
                <w:rFonts w:ascii="Times New Roman" w:hAnsi="Times New Roman" w:cs="Times New Roman"/>
                <w:sz w:val="24"/>
                <w:szCs w:val="24"/>
                <w:lang w:val="fr-FR"/>
              </w:rPr>
              <w:t>2006</w:t>
            </w:r>
          </w:p>
        </w:tc>
        <w:tc>
          <w:tcPr>
            <w:tcW w:w="1916" w:type="dxa"/>
          </w:tcPr>
          <w:p w:rsidR="00C52B7F" w:rsidRDefault="00C52B7F" w:rsidP="0062489A">
            <w:pPr>
              <w:jc w:val="right"/>
              <w:rPr>
                <w:rFonts w:ascii="Times New Roman" w:hAnsi="Times New Roman" w:cs="Times New Roman"/>
                <w:sz w:val="24"/>
                <w:szCs w:val="24"/>
                <w:lang w:val="fr-FR"/>
              </w:rPr>
            </w:pPr>
            <w:r>
              <w:rPr>
                <w:rFonts w:ascii="Times New Roman" w:hAnsi="Times New Roman" w:cs="Times New Roman"/>
                <w:sz w:val="24"/>
                <w:szCs w:val="24"/>
                <w:lang w:val="fr-FR"/>
              </w:rPr>
              <w:t>3670</w:t>
            </w:r>
          </w:p>
        </w:tc>
      </w:tr>
    </w:tbl>
    <w:p w:rsidR="00C41B93" w:rsidRDefault="00C41B93" w:rsidP="0062489A">
      <w:pPr>
        <w:spacing w:line="240" w:lineRule="auto"/>
        <w:jc w:val="both"/>
        <w:rPr>
          <w:rFonts w:ascii="Times New Roman" w:hAnsi="Times New Roman" w:cs="Times New Roman"/>
          <w:sz w:val="24"/>
          <w:szCs w:val="24"/>
          <w:lang w:val="fr-FR"/>
        </w:rPr>
      </w:pPr>
    </w:p>
    <w:p w:rsidR="00130A65" w:rsidRPr="00050C2B" w:rsidRDefault="00C52B7F" w:rsidP="00130A65">
      <w:pPr>
        <w:spacing w:line="240" w:lineRule="auto"/>
        <w:jc w:val="both"/>
        <w:rPr>
          <w:rFonts w:ascii="Times New Roman" w:hAnsi="Times New Roman" w:cs="Times New Roman"/>
          <w:i/>
          <w:lang w:val="fr-FR"/>
        </w:rPr>
      </w:pPr>
      <w:r>
        <w:rPr>
          <w:rFonts w:ascii="Times New Roman" w:hAnsi="Times New Roman" w:cs="Times New Roman"/>
          <w:sz w:val="24"/>
          <w:szCs w:val="24"/>
          <w:lang w:val="fr-FR"/>
        </w:rPr>
        <w:t>De plus, en 2001 le Maroc se classait au 10</w:t>
      </w:r>
      <w:r w:rsidR="00A403C5" w:rsidRPr="00A403C5">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xml:space="preserve"> </w:t>
      </w:r>
      <w:r w:rsidR="00A403C5">
        <w:rPr>
          <w:rFonts w:ascii="Times New Roman" w:hAnsi="Times New Roman" w:cs="Times New Roman"/>
          <w:sz w:val="24"/>
          <w:szCs w:val="24"/>
          <w:lang w:val="fr-FR"/>
        </w:rPr>
        <w:t xml:space="preserve">rang </w:t>
      </w:r>
      <w:r>
        <w:rPr>
          <w:rFonts w:ascii="Times New Roman" w:hAnsi="Times New Roman" w:cs="Times New Roman"/>
          <w:sz w:val="24"/>
          <w:szCs w:val="24"/>
          <w:lang w:val="fr-FR"/>
        </w:rPr>
        <w:t>des principaux pays d’origine de l’immigration au Québec alors que l’</w:t>
      </w:r>
      <w:r w:rsidR="00A403C5">
        <w:rPr>
          <w:rFonts w:ascii="Times New Roman" w:hAnsi="Times New Roman" w:cs="Times New Roman"/>
          <w:sz w:val="24"/>
          <w:szCs w:val="24"/>
          <w:lang w:val="fr-FR"/>
        </w:rPr>
        <w:t>Algérie</w:t>
      </w:r>
      <w:r>
        <w:rPr>
          <w:rFonts w:ascii="Times New Roman" w:hAnsi="Times New Roman" w:cs="Times New Roman"/>
          <w:sz w:val="24"/>
          <w:szCs w:val="24"/>
          <w:lang w:val="fr-FR"/>
        </w:rPr>
        <w:t xml:space="preserve"> occupait le 12</w:t>
      </w:r>
      <w:r w:rsidRPr="00C52B7F">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xml:space="preserve"> rang, selon le site du Ministère des Relations avec les Citoyens et de l’Immigration (MRCI). En 2008, ils occupaient respectivement le </w:t>
      </w:r>
      <w:r w:rsidRPr="00A403C5">
        <w:rPr>
          <w:rFonts w:ascii="Times New Roman" w:hAnsi="Times New Roman" w:cs="Times New Roman"/>
          <w:b/>
          <w:sz w:val="24"/>
          <w:szCs w:val="24"/>
          <w:lang w:val="fr-FR"/>
        </w:rPr>
        <w:t>3</w:t>
      </w:r>
      <w:r w:rsidRPr="00A403C5">
        <w:rPr>
          <w:rFonts w:ascii="Times New Roman" w:hAnsi="Times New Roman" w:cs="Times New Roman"/>
          <w:b/>
          <w:sz w:val="24"/>
          <w:szCs w:val="24"/>
          <w:vertAlign w:val="superscript"/>
          <w:lang w:val="fr-FR"/>
        </w:rPr>
        <w:t>e</w:t>
      </w:r>
      <w:r>
        <w:rPr>
          <w:rFonts w:ascii="Times New Roman" w:hAnsi="Times New Roman" w:cs="Times New Roman"/>
          <w:sz w:val="24"/>
          <w:szCs w:val="24"/>
          <w:lang w:val="fr-FR"/>
        </w:rPr>
        <w:t xml:space="preserve"> et le </w:t>
      </w:r>
      <w:r w:rsidRPr="00A403C5">
        <w:rPr>
          <w:rFonts w:ascii="Times New Roman" w:hAnsi="Times New Roman" w:cs="Times New Roman"/>
          <w:b/>
          <w:sz w:val="24"/>
          <w:szCs w:val="24"/>
          <w:lang w:val="fr-FR"/>
        </w:rPr>
        <w:t>1</w:t>
      </w:r>
      <w:r w:rsidRPr="00A403C5">
        <w:rPr>
          <w:rFonts w:ascii="Times New Roman" w:hAnsi="Times New Roman" w:cs="Times New Roman"/>
          <w:b/>
          <w:sz w:val="24"/>
          <w:szCs w:val="24"/>
          <w:vertAlign w:val="superscript"/>
          <w:lang w:val="fr-FR"/>
        </w:rPr>
        <w:t>e</w:t>
      </w:r>
      <w:r>
        <w:rPr>
          <w:rFonts w:ascii="Times New Roman" w:hAnsi="Times New Roman" w:cs="Times New Roman"/>
          <w:sz w:val="24"/>
          <w:szCs w:val="24"/>
          <w:vertAlign w:val="superscript"/>
          <w:lang w:val="fr-FR"/>
        </w:rPr>
        <w:t xml:space="preserve">  </w:t>
      </w:r>
      <w:r>
        <w:rPr>
          <w:rFonts w:ascii="Times New Roman" w:hAnsi="Times New Roman" w:cs="Times New Roman"/>
          <w:sz w:val="24"/>
          <w:szCs w:val="24"/>
          <w:lang w:val="fr-FR"/>
        </w:rPr>
        <w:t>rang</w:t>
      </w:r>
      <w:r w:rsidR="00130A65">
        <w:rPr>
          <w:rFonts w:ascii="Times New Roman" w:hAnsi="Times New Roman" w:cs="Times New Roman"/>
          <w:sz w:val="24"/>
          <w:szCs w:val="24"/>
          <w:lang w:val="fr-FR"/>
        </w:rPr>
        <w:t xml:space="preserve"> </w:t>
      </w:r>
      <w:r w:rsidR="00130A65" w:rsidRPr="00050C2B">
        <w:rPr>
          <w:rFonts w:ascii="Times New Roman" w:hAnsi="Times New Roman" w:cs="Times New Roman"/>
          <w:i/>
          <w:lang w:val="fr-FR"/>
        </w:rPr>
        <w:t>(Choix, IRPP vol.15, n°3, mars 2009).</w:t>
      </w:r>
    </w:p>
    <w:p w:rsidR="00C52B7F" w:rsidRDefault="00C52B7F" w:rsidP="0062489A">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Le recensement</w:t>
      </w:r>
      <w:r w:rsidR="008D3CEA">
        <w:rPr>
          <w:rFonts w:ascii="Times New Roman" w:hAnsi="Times New Roman" w:cs="Times New Roman"/>
          <w:sz w:val="24"/>
          <w:szCs w:val="24"/>
          <w:lang w:val="fr-FR"/>
        </w:rPr>
        <w:t xml:space="preserve"> de 2001, effectué</w:t>
      </w:r>
      <w:r>
        <w:rPr>
          <w:rFonts w:ascii="Times New Roman" w:hAnsi="Times New Roman" w:cs="Times New Roman"/>
          <w:sz w:val="24"/>
          <w:szCs w:val="24"/>
          <w:lang w:val="fr-FR"/>
        </w:rPr>
        <w:t xml:space="preserve"> par </w:t>
      </w:r>
      <w:r w:rsidR="004E53D5">
        <w:rPr>
          <w:rFonts w:ascii="Times New Roman" w:hAnsi="Times New Roman" w:cs="Times New Roman"/>
          <w:sz w:val="24"/>
          <w:szCs w:val="24"/>
          <w:lang w:val="fr-FR"/>
        </w:rPr>
        <w:t>Statistiques Canada</w:t>
      </w:r>
      <w:r>
        <w:rPr>
          <w:rFonts w:ascii="Times New Roman" w:hAnsi="Times New Roman" w:cs="Times New Roman"/>
          <w:sz w:val="24"/>
          <w:szCs w:val="24"/>
          <w:lang w:val="fr-FR"/>
        </w:rPr>
        <w:t xml:space="preserve">, montrait que </w:t>
      </w:r>
      <w:r w:rsidRPr="008D3CEA">
        <w:rPr>
          <w:rFonts w:ascii="Times New Roman" w:hAnsi="Times New Roman" w:cs="Times New Roman"/>
          <w:b/>
          <w:sz w:val="24"/>
          <w:szCs w:val="24"/>
          <w:lang w:val="fr-FR"/>
        </w:rPr>
        <w:t>97.6%</w:t>
      </w:r>
      <w:r>
        <w:rPr>
          <w:rFonts w:ascii="Times New Roman" w:hAnsi="Times New Roman" w:cs="Times New Roman"/>
          <w:sz w:val="24"/>
          <w:szCs w:val="24"/>
          <w:lang w:val="fr-FR"/>
        </w:rPr>
        <w:t xml:space="preserve"> des Marocains et </w:t>
      </w:r>
      <w:r w:rsidRPr="008D3CEA">
        <w:rPr>
          <w:rFonts w:ascii="Times New Roman" w:hAnsi="Times New Roman" w:cs="Times New Roman"/>
          <w:b/>
          <w:sz w:val="24"/>
          <w:szCs w:val="24"/>
          <w:lang w:val="fr-FR"/>
        </w:rPr>
        <w:t>98.5%</w:t>
      </w:r>
      <w:r>
        <w:rPr>
          <w:rFonts w:ascii="Times New Roman" w:hAnsi="Times New Roman" w:cs="Times New Roman"/>
          <w:sz w:val="24"/>
          <w:szCs w:val="24"/>
          <w:lang w:val="fr-FR"/>
        </w:rPr>
        <w:t xml:space="preserve">  des Algériens, qui résident au Québec parlent français. </w:t>
      </w:r>
      <w:r w:rsidRPr="008D3CEA">
        <w:rPr>
          <w:rFonts w:ascii="Times New Roman" w:hAnsi="Times New Roman" w:cs="Times New Roman"/>
          <w:b/>
          <w:sz w:val="24"/>
          <w:szCs w:val="24"/>
          <w:lang w:val="fr-FR"/>
        </w:rPr>
        <w:t>60.5%</w:t>
      </w:r>
      <w:r>
        <w:rPr>
          <w:rFonts w:ascii="Times New Roman" w:hAnsi="Times New Roman" w:cs="Times New Roman"/>
          <w:sz w:val="24"/>
          <w:szCs w:val="24"/>
          <w:lang w:val="fr-FR"/>
        </w:rPr>
        <w:t xml:space="preserve"> de Marocains et </w:t>
      </w:r>
      <w:r w:rsidRPr="008D3CEA">
        <w:rPr>
          <w:rFonts w:ascii="Times New Roman" w:hAnsi="Times New Roman" w:cs="Times New Roman"/>
          <w:b/>
          <w:sz w:val="24"/>
          <w:szCs w:val="24"/>
          <w:lang w:val="fr-FR"/>
        </w:rPr>
        <w:t>50.1%</w:t>
      </w:r>
      <w:r>
        <w:rPr>
          <w:rFonts w:ascii="Times New Roman" w:hAnsi="Times New Roman" w:cs="Times New Roman"/>
          <w:sz w:val="24"/>
          <w:szCs w:val="24"/>
          <w:lang w:val="fr-FR"/>
        </w:rPr>
        <w:t xml:space="preserve"> des Algériens affirmaient parler les deux langues officielles du pays. Toujours en 2001, </w:t>
      </w:r>
      <w:r w:rsidRPr="008D3CEA">
        <w:rPr>
          <w:rFonts w:ascii="Times New Roman" w:hAnsi="Times New Roman" w:cs="Times New Roman"/>
          <w:b/>
          <w:sz w:val="24"/>
          <w:szCs w:val="24"/>
          <w:lang w:val="fr-FR"/>
        </w:rPr>
        <w:t>29.9%</w:t>
      </w:r>
      <w:r>
        <w:rPr>
          <w:rFonts w:ascii="Times New Roman" w:hAnsi="Times New Roman" w:cs="Times New Roman"/>
          <w:sz w:val="24"/>
          <w:szCs w:val="24"/>
          <w:lang w:val="fr-FR"/>
        </w:rPr>
        <w:t xml:space="preserve"> de Marocains et </w:t>
      </w:r>
      <w:r w:rsidRPr="008D3CEA">
        <w:rPr>
          <w:rFonts w:ascii="Times New Roman" w:hAnsi="Times New Roman" w:cs="Times New Roman"/>
          <w:b/>
          <w:sz w:val="24"/>
          <w:szCs w:val="24"/>
          <w:lang w:val="fr-FR"/>
        </w:rPr>
        <w:t>50.1%</w:t>
      </w:r>
      <w:r>
        <w:rPr>
          <w:rFonts w:ascii="Times New Roman" w:hAnsi="Times New Roman" w:cs="Times New Roman"/>
          <w:sz w:val="24"/>
          <w:szCs w:val="24"/>
          <w:lang w:val="fr-FR"/>
        </w:rPr>
        <w:t xml:space="preserve"> d’Algériens âgés de 15 ans et plus détenaient un diplôme universitaire. Un taux beaucoup plus élevé que celui que l’on observe dans la population québécoise en générale</w:t>
      </w:r>
      <w:r w:rsidR="00562F3D">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Pr="008D3CEA">
        <w:rPr>
          <w:rFonts w:ascii="Times New Roman" w:hAnsi="Times New Roman" w:cs="Times New Roman"/>
          <w:b/>
          <w:sz w:val="24"/>
          <w:szCs w:val="24"/>
          <w:lang w:val="fr-FR"/>
        </w:rPr>
        <w:t>14%</w:t>
      </w:r>
      <w:r>
        <w:rPr>
          <w:rFonts w:ascii="Times New Roman" w:hAnsi="Times New Roman" w:cs="Times New Roman"/>
          <w:sz w:val="24"/>
          <w:szCs w:val="24"/>
          <w:lang w:val="fr-FR"/>
        </w:rPr>
        <w:t xml:space="preserve"> ou même</w:t>
      </w:r>
      <w:r w:rsidR="00562F3D">
        <w:rPr>
          <w:rFonts w:ascii="Times New Roman" w:hAnsi="Times New Roman" w:cs="Times New Roman"/>
          <w:sz w:val="24"/>
          <w:szCs w:val="24"/>
          <w:lang w:val="fr-FR"/>
        </w:rPr>
        <w:t>,</w:t>
      </w:r>
      <w:r>
        <w:rPr>
          <w:rFonts w:ascii="Times New Roman" w:hAnsi="Times New Roman" w:cs="Times New Roman"/>
          <w:sz w:val="24"/>
          <w:szCs w:val="24"/>
          <w:lang w:val="fr-FR"/>
        </w:rPr>
        <w:t xml:space="preserve"> dans la population immigrante dans son ensemble </w:t>
      </w:r>
      <w:r w:rsidRPr="008D3CEA">
        <w:rPr>
          <w:rFonts w:ascii="Times New Roman" w:hAnsi="Times New Roman" w:cs="Times New Roman"/>
          <w:b/>
          <w:sz w:val="24"/>
          <w:szCs w:val="24"/>
          <w:lang w:val="fr-FR"/>
        </w:rPr>
        <w:t>21.8%.</w:t>
      </w:r>
      <w:r>
        <w:rPr>
          <w:rFonts w:ascii="Times New Roman" w:hAnsi="Times New Roman" w:cs="Times New Roman"/>
          <w:sz w:val="24"/>
          <w:szCs w:val="24"/>
          <w:lang w:val="fr-FR"/>
        </w:rPr>
        <w:t xml:space="preserve"> </w:t>
      </w:r>
    </w:p>
    <w:p w:rsidR="004E53D5" w:rsidRDefault="00562F3D" w:rsidP="0062489A">
      <w:pPr>
        <w:spacing w:line="240" w:lineRule="auto"/>
        <w:contextualSpacing/>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Malgré toutes ces données sur la connaissance de la langue et le niveau d’étude, le taux de chômage chez les Marocains est de </w:t>
      </w:r>
      <w:r w:rsidRPr="00562F3D">
        <w:rPr>
          <w:rFonts w:ascii="Times New Roman" w:hAnsi="Times New Roman" w:cs="Times New Roman"/>
          <w:b/>
          <w:sz w:val="24"/>
          <w:szCs w:val="24"/>
          <w:lang w:val="fr-FR"/>
        </w:rPr>
        <w:t>17.5%</w:t>
      </w:r>
      <w:r>
        <w:rPr>
          <w:rFonts w:ascii="Times New Roman" w:hAnsi="Times New Roman" w:cs="Times New Roman"/>
          <w:sz w:val="24"/>
          <w:szCs w:val="24"/>
          <w:lang w:val="fr-FR"/>
        </w:rPr>
        <w:t xml:space="preserve"> et il est de </w:t>
      </w:r>
      <w:r w:rsidRPr="00562F3D">
        <w:rPr>
          <w:rFonts w:ascii="Times New Roman" w:hAnsi="Times New Roman" w:cs="Times New Roman"/>
          <w:b/>
          <w:sz w:val="24"/>
          <w:szCs w:val="24"/>
          <w:lang w:val="fr-FR"/>
        </w:rPr>
        <w:t>27.2%</w:t>
      </w:r>
      <w:r>
        <w:rPr>
          <w:rFonts w:ascii="Times New Roman" w:hAnsi="Times New Roman" w:cs="Times New Roman"/>
          <w:sz w:val="24"/>
          <w:szCs w:val="24"/>
          <w:lang w:val="fr-FR"/>
        </w:rPr>
        <w:t xml:space="preserve"> chez les Algériens, en 2001. La moyenne de chômage dans la province du Québec est de </w:t>
      </w:r>
      <w:r w:rsidRPr="00562F3D">
        <w:rPr>
          <w:rFonts w:ascii="Times New Roman" w:hAnsi="Times New Roman" w:cs="Times New Roman"/>
          <w:b/>
          <w:sz w:val="24"/>
          <w:szCs w:val="24"/>
          <w:lang w:val="fr-FR"/>
        </w:rPr>
        <w:t>8.2%</w:t>
      </w:r>
      <w:r>
        <w:rPr>
          <w:rFonts w:ascii="Times New Roman" w:hAnsi="Times New Roman" w:cs="Times New Roman"/>
          <w:sz w:val="24"/>
          <w:szCs w:val="24"/>
          <w:lang w:val="fr-FR"/>
        </w:rPr>
        <w:t xml:space="preserve"> !</w:t>
      </w:r>
    </w:p>
    <w:p w:rsidR="00562F3D" w:rsidRDefault="00562F3D" w:rsidP="0062489A">
      <w:pPr>
        <w:spacing w:line="240" w:lineRule="auto"/>
        <w:contextualSpacing/>
        <w:jc w:val="both"/>
        <w:rPr>
          <w:rFonts w:ascii="Times New Roman" w:hAnsi="Times New Roman" w:cs="Times New Roman"/>
          <w:b/>
          <w:sz w:val="24"/>
          <w:szCs w:val="24"/>
          <w:lang w:val="fr-FR"/>
        </w:rPr>
      </w:pPr>
      <w:r>
        <w:rPr>
          <w:rFonts w:ascii="Times New Roman" w:hAnsi="Times New Roman" w:cs="Times New Roman"/>
          <w:sz w:val="24"/>
          <w:szCs w:val="24"/>
          <w:lang w:val="fr-FR"/>
        </w:rPr>
        <w:t xml:space="preserve">Pour les Marocains et </w:t>
      </w:r>
      <w:r w:rsidR="008D3CEA">
        <w:rPr>
          <w:rFonts w:ascii="Times New Roman" w:hAnsi="Times New Roman" w:cs="Times New Roman"/>
          <w:sz w:val="24"/>
          <w:szCs w:val="24"/>
          <w:lang w:val="fr-FR"/>
        </w:rPr>
        <w:t xml:space="preserve">les </w:t>
      </w:r>
      <w:r>
        <w:rPr>
          <w:rFonts w:ascii="Times New Roman" w:hAnsi="Times New Roman" w:cs="Times New Roman"/>
          <w:sz w:val="24"/>
          <w:szCs w:val="24"/>
          <w:lang w:val="fr-FR"/>
        </w:rPr>
        <w:t xml:space="preserve">Algériens établis au Québec depuis moins de cinq ans les taux respectifs sont de </w:t>
      </w:r>
      <w:r w:rsidRPr="00562F3D">
        <w:rPr>
          <w:rFonts w:ascii="Times New Roman" w:hAnsi="Times New Roman" w:cs="Times New Roman"/>
          <w:b/>
          <w:sz w:val="24"/>
          <w:szCs w:val="24"/>
          <w:lang w:val="fr-FR"/>
        </w:rPr>
        <w:t>33.6%</w:t>
      </w:r>
      <w:r>
        <w:rPr>
          <w:rFonts w:ascii="Times New Roman" w:hAnsi="Times New Roman" w:cs="Times New Roman"/>
          <w:sz w:val="24"/>
          <w:szCs w:val="24"/>
          <w:lang w:val="fr-FR"/>
        </w:rPr>
        <w:t xml:space="preserve"> et </w:t>
      </w:r>
      <w:r w:rsidRPr="00562F3D">
        <w:rPr>
          <w:rFonts w:ascii="Times New Roman" w:hAnsi="Times New Roman" w:cs="Times New Roman"/>
          <w:b/>
          <w:sz w:val="24"/>
          <w:szCs w:val="24"/>
          <w:lang w:val="fr-FR"/>
        </w:rPr>
        <w:t>35.4%</w:t>
      </w:r>
      <w:r w:rsidR="00050C2B" w:rsidRPr="00050C2B">
        <w:rPr>
          <w:rStyle w:val="Appelnotedebasdep"/>
          <w:rFonts w:ascii="Times New Roman" w:hAnsi="Times New Roman" w:cs="Times New Roman"/>
          <w:sz w:val="24"/>
          <w:szCs w:val="24"/>
          <w:lang w:val="fr-FR"/>
        </w:rPr>
        <w:footnoteReference w:id="3"/>
      </w:r>
      <w:r w:rsidRPr="00562F3D">
        <w:rPr>
          <w:rFonts w:ascii="Times New Roman" w:hAnsi="Times New Roman" w:cs="Times New Roman"/>
          <w:b/>
          <w:sz w:val="24"/>
          <w:szCs w:val="24"/>
          <w:lang w:val="fr-FR"/>
        </w:rPr>
        <w:t>.</w:t>
      </w:r>
    </w:p>
    <w:p w:rsidR="004E53D5" w:rsidRDefault="004E53D5" w:rsidP="0062489A">
      <w:pPr>
        <w:spacing w:line="240" w:lineRule="auto"/>
        <w:jc w:val="both"/>
        <w:rPr>
          <w:rFonts w:ascii="Times New Roman" w:hAnsi="Times New Roman" w:cs="Times New Roman"/>
          <w:sz w:val="24"/>
          <w:szCs w:val="24"/>
          <w:lang w:val="fr-FR"/>
        </w:rPr>
      </w:pPr>
    </w:p>
    <w:p w:rsidR="00A403C5" w:rsidRDefault="00562F3D" w:rsidP="0062489A">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Sachant que</w:t>
      </w:r>
      <w:r w:rsidR="004E53D5">
        <w:rPr>
          <w:rFonts w:ascii="Times New Roman" w:hAnsi="Times New Roman" w:cs="Times New Roman"/>
          <w:sz w:val="24"/>
          <w:szCs w:val="24"/>
          <w:lang w:val="fr-FR"/>
        </w:rPr>
        <w:t>,</w:t>
      </w:r>
      <w:r>
        <w:rPr>
          <w:rFonts w:ascii="Times New Roman" w:hAnsi="Times New Roman" w:cs="Times New Roman"/>
          <w:sz w:val="24"/>
          <w:szCs w:val="24"/>
          <w:lang w:val="fr-FR"/>
        </w:rPr>
        <w:t xml:space="preserve"> parmi les critères de </w:t>
      </w:r>
      <w:r w:rsidR="00A403C5">
        <w:rPr>
          <w:rFonts w:ascii="Times New Roman" w:hAnsi="Times New Roman" w:cs="Times New Roman"/>
          <w:sz w:val="24"/>
          <w:szCs w:val="24"/>
          <w:lang w:val="fr-FR"/>
        </w:rPr>
        <w:t>sélection</w:t>
      </w:r>
      <w:r>
        <w:rPr>
          <w:rFonts w:ascii="Times New Roman" w:hAnsi="Times New Roman" w:cs="Times New Roman"/>
          <w:sz w:val="24"/>
          <w:szCs w:val="24"/>
          <w:lang w:val="fr-FR"/>
        </w:rPr>
        <w:t xml:space="preserve"> établis par le Ministère de l’Immigration et des </w:t>
      </w:r>
      <w:r w:rsidR="005F1958">
        <w:rPr>
          <w:rFonts w:ascii="Times New Roman" w:hAnsi="Times New Roman" w:cs="Times New Roman"/>
          <w:sz w:val="24"/>
          <w:szCs w:val="24"/>
          <w:lang w:val="fr-FR"/>
        </w:rPr>
        <w:t>Communautés Culturelles (MICC)</w:t>
      </w:r>
      <w:r>
        <w:rPr>
          <w:rFonts w:ascii="Times New Roman" w:hAnsi="Times New Roman" w:cs="Times New Roman"/>
          <w:sz w:val="24"/>
          <w:szCs w:val="24"/>
          <w:lang w:val="fr-FR"/>
        </w:rPr>
        <w:t xml:space="preserve"> figure en premier plan, le niveau d’étude et la connaissance de la langue française. En plus du nombre d’années d’expérience. Alors comment expliquer que les </w:t>
      </w:r>
      <w:r w:rsidR="004E53D5">
        <w:rPr>
          <w:rFonts w:ascii="Times New Roman" w:hAnsi="Times New Roman" w:cs="Times New Roman"/>
          <w:sz w:val="24"/>
          <w:szCs w:val="24"/>
          <w:lang w:val="fr-FR"/>
        </w:rPr>
        <w:t xml:space="preserve">immigrants </w:t>
      </w:r>
      <w:r>
        <w:rPr>
          <w:rFonts w:ascii="Times New Roman" w:hAnsi="Times New Roman" w:cs="Times New Roman"/>
          <w:sz w:val="24"/>
          <w:szCs w:val="24"/>
          <w:lang w:val="fr-FR"/>
        </w:rPr>
        <w:t>maghrébins au Québec éprouvent de grand</w:t>
      </w:r>
      <w:r w:rsidR="00A403C5">
        <w:rPr>
          <w:rFonts w:ascii="Times New Roman" w:hAnsi="Times New Roman" w:cs="Times New Roman"/>
          <w:sz w:val="24"/>
          <w:szCs w:val="24"/>
          <w:lang w:val="fr-FR"/>
        </w:rPr>
        <w:t>e</w:t>
      </w:r>
      <w:r>
        <w:rPr>
          <w:rFonts w:ascii="Times New Roman" w:hAnsi="Times New Roman" w:cs="Times New Roman"/>
          <w:sz w:val="24"/>
          <w:szCs w:val="24"/>
          <w:lang w:val="fr-FR"/>
        </w:rPr>
        <w:t xml:space="preserve">s </w:t>
      </w:r>
      <w:r w:rsidR="00A403C5">
        <w:rPr>
          <w:rFonts w:ascii="Times New Roman" w:hAnsi="Times New Roman" w:cs="Times New Roman"/>
          <w:sz w:val="24"/>
          <w:szCs w:val="24"/>
          <w:lang w:val="fr-FR"/>
        </w:rPr>
        <w:t>difficultés</w:t>
      </w:r>
      <w:r>
        <w:rPr>
          <w:rFonts w:ascii="Times New Roman" w:hAnsi="Times New Roman" w:cs="Times New Roman"/>
          <w:sz w:val="24"/>
          <w:szCs w:val="24"/>
          <w:lang w:val="fr-FR"/>
        </w:rPr>
        <w:t xml:space="preserve"> pour intégrer le march</w:t>
      </w:r>
      <w:r w:rsidR="00A403C5">
        <w:rPr>
          <w:rFonts w:ascii="Times New Roman" w:hAnsi="Times New Roman" w:cs="Times New Roman"/>
          <w:sz w:val="24"/>
          <w:szCs w:val="24"/>
          <w:lang w:val="fr-FR"/>
        </w:rPr>
        <w:t>é</w:t>
      </w:r>
      <w:r>
        <w:rPr>
          <w:rFonts w:ascii="Times New Roman" w:hAnsi="Times New Roman" w:cs="Times New Roman"/>
          <w:sz w:val="24"/>
          <w:szCs w:val="24"/>
          <w:lang w:val="fr-FR"/>
        </w:rPr>
        <w:t xml:space="preserve"> de l’emploi québécois</w:t>
      </w:r>
      <w:r w:rsidR="00A403C5">
        <w:rPr>
          <w:rFonts w:ascii="Times New Roman" w:hAnsi="Times New Roman" w:cs="Times New Roman"/>
          <w:sz w:val="24"/>
          <w:szCs w:val="24"/>
          <w:lang w:val="fr-FR"/>
        </w:rPr>
        <w:t> et pourquoi ils sont défavorisés par rapport aux immigrants en général ?</w:t>
      </w:r>
    </w:p>
    <w:p w:rsidR="00A403C5" w:rsidRDefault="00A403C5" w:rsidP="0062489A">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Si les immigrants du Maghreb « ne font pas l’affaire du Québec » pourquoi alors le Canada et le Québec organisent-ils des activités promotionnelles à l’étranger dont l’objectif est d’attirer les personnes qui répondent aux critères recherchées pour migrer vers le Québec</w:t>
      </w:r>
      <w:r w:rsidR="00F5164D">
        <w:rPr>
          <w:rFonts w:ascii="Times New Roman" w:hAnsi="Times New Roman" w:cs="Times New Roman"/>
          <w:sz w:val="24"/>
          <w:szCs w:val="24"/>
          <w:lang w:val="fr-FR"/>
        </w:rPr>
        <w:t> ?</w:t>
      </w:r>
      <w:r>
        <w:rPr>
          <w:rFonts w:ascii="Times New Roman" w:hAnsi="Times New Roman" w:cs="Times New Roman"/>
          <w:sz w:val="24"/>
          <w:szCs w:val="24"/>
          <w:lang w:val="fr-FR"/>
        </w:rPr>
        <w:t xml:space="preserve"> </w:t>
      </w:r>
      <w:r w:rsidR="00F5164D">
        <w:rPr>
          <w:rFonts w:ascii="Times New Roman" w:hAnsi="Times New Roman" w:cs="Times New Roman"/>
          <w:sz w:val="24"/>
          <w:szCs w:val="24"/>
          <w:lang w:val="fr-FR"/>
        </w:rPr>
        <w:t xml:space="preserve">À </w:t>
      </w:r>
      <w:r>
        <w:rPr>
          <w:rFonts w:ascii="Times New Roman" w:hAnsi="Times New Roman" w:cs="Times New Roman"/>
          <w:sz w:val="24"/>
          <w:szCs w:val="24"/>
          <w:lang w:val="fr-FR"/>
        </w:rPr>
        <w:t xml:space="preserve">travers, ces séances, </w:t>
      </w:r>
      <w:r w:rsidR="000846D9">
        <w:rPr>
          <w:rFonts w:ascii="Times New Roman" w:hAnsi="Times New Roman" w:cs="Times New Roman"/>
          <w:sz w:val="24"/>
          <w:szCs w:val="24"/>
          <w:lang w:val="fr-FR"/>
        </w:rPr>
        <w:t>à</w:t>
      </w:r>
      <w:r w:rsidR="00F5164D">
        <w:rPr>
          <w:rFonts w:ascii="Times New Roman" w:hAnsi="Times New Roman" w:cs="Times New Roman"/>
          <w:sz w:val="24"/>
          <w:szCs w:val="24"/>
          <w:lang w:val="fr-FR"/>
        </w:rPr>
        <w:t xml:space="preserve"> travers </w:t>
      </w:r>
      <w:r>
        <w:rPr>
          <w:rFonts w:ascii="Times New Roman" w:hAnsi="Times New Roman" w:cs="Times New Roman"/>
          <w:sz w:val="24"/>
          <w:szCs w:val="24"/>
          <w:lang w:val="fr-FR"/>
        </w:rPr>
        <w:t>la documentation</w:t>
      </w:r>
      <w:r w:rsidR="00F5164D">
        <w:rPr>
          <w:rFonts w:ascii="Times New Roman" w:hAnsi="Times New Roman" w:cs="Times New Roman"/>
          <w:sz w:val="24"/>
          <w:szCs w:val="24"/>
          <w:lang w:val="fr-FR"/>
        </w:rPr>
        <w:t xml:space="preserve"> et</w:t>
      </w:r>
      <w:r>
        <w:rPr>
          <w:rFonts w:ascii="Times New Roman" w:hAnsi="Times New Roman" w:cs="Times New Roman"/>
          <w:sz w:val="24"/>
          <w:szCs w:val="24"/>
          <w:lang w:val="fr-FR"/>
        </w:rPr>
        <w:t xml:space="preserve"> les medias, on décrit le Canada et le Québec comme des sociétés dont le niveau de vie est élevé</w:t>
      </w:r>
      <w:r w:rsidR="00F5164D">
        <w:rPr>
          <w:rFonts w:ascii="Times New Roman" w:hAnsi="Times New Roman" w:cs="Times New Roman"/>
          <w:sz w:val="24"/>
          <w:szCs w:val="24"/>
          <w:lang w:val="fr-FR"/>
        </w:rPr>
        <w:t>,</w:t>
      </w:r>
      <w:r>
        <w:rPr>
          <w:rFonts w:ascii="Times New Roman" w:hAnsi="Times New Roman" w:cs="Times New Roman"/>
          <w:sz w:val="24"/>
          <w:szCs w:val="24"/>
          <w:lang w:val="fr-FR"/>
        </w:rPr>
        <w:t xml:space="preserve"> où l’activité économique est prospère</w:t>
      </w:r>
      <w:r w:rsidR="00F5164D">
        <w:rPr>
          <w:rFonts w:ascii="Times New Roman" w:hAnsi="Times New Roman" w:cs="Times New Roman"/>
          <w:sz w:val="24"/>
          <w:szCs w:val="24"/>
          <w:lang w:val="fr-FR"/>
        </w:rPr>
        <w:t>, qui sont respectueuses de leurs citoyens, et ouvertes à l’immigration, et qui valorisent la diversité culturelle et le dialogue multiculturel</w:t>
      </w:r>
      <w:r>
        <w:rPr>
          <w:rFonts w:ascii="Times New Roman" w:hAnsi="Times New Roman" w:cs="Times New Roman"/>
          <w:sz w:val="24"/>
          <w:szCs w:val="24"/>
          <w:lang w:val="fr-FR"/>
        </w:rPr>
        <w:t xml:space="preserve">. </w:t>
      </w:r>
    </w:p>
    <w:p w:rsidR="00C52B7F" w:rsidRDefault="00EA18E5" w:rsidP="0062489A">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Pour ces immigrants, une foi sur place</w:t>
      </w:r>
      <w:r w:rsidR="00A403C5">
        <w:rPr>
          <w:rFonts w:ascii="Times New Roman" w:hAnsi="Times New Roman" w:cs="Times New Roman"/>
          <w:sz w:val="24"/>
          <w:szCs w:val="24"/>
          <w:lang w:val="fr-FR"/>
        </w:rPr>
        <w:t xml:space="preserve"> la réalité est toute autre</w:t>
      </w:r>
      <w:r w:rsidR="00F5164D">
        <w:rPr>
          <w:rFonts w:ascii="Times New Roman" w:hAnsi="Times New Roman" w:cs="Times New Roman"/>
          <w:sz w:val="24"/>
          <w:szCs w:val="24"/>
          <w:lang w:val="fr-FR"/>
        </w:rPr>
        <w:t xml:space="preserve"> </w:t>
      </w:r>
      <w:r w:rsidR="00A403C5">
        <w:rPr>
          <w:rFonts w:ascii="Times New Roman" w:hAnsi="Times New Roman" w:cs="Times New Roman"/>
          <w:sz w:val="24"/>
          <w:szCs w:val="24"/>
          <w:lang w:val="fr-FR"/>
        </w:rPr>
        <w:t xml:space="preserve">!    </w:t>
      </w:r>
      <w:r w:rsidR="00562F3D">
        <w:rPr>
          <w:rFonts w:ascii="Times New Roman" w:hAnsi="Times New Roman" w:cs="Times New Roman"/>
          <w:sz w:val="24"/>
          <w:szCs w:val="24"/>
          <w:lang w:val="fr-FR"/>
        </w:rPr>
        <w:t xml:space="preserve"> </w:t>
      </w:r>
    </w:p>
    <w:p w:rsidR="004E53D5" w:rsidRPr="0094742F" w:rsidRDefault="00C60E02" w:rsidP="0062489A">
      <w:pPr>
        <w:spacing w:line="240" w:lineRule="auto"/>
        <w:jc w:val="both"/>
        <w:rPr>
          <w:rFonts w:ascii="Times New Roman" w:hAnsi="Times New Roman" w:cs="Times New Roman"/>
          <w:b/>
          <w:sz w:val="28"/>
          <w:szCs w:val="28"/>
          <w:lang w:val="fr-FR"/>
        </w:rPr>
      </w:pPr>
      <w:r w:rsidRPr="0094742F">
        <w:rPr>
          <w:rFonts w:ascii="Times New Roman" w:hAnsi="Times New Roman" w:cs="Times New Roman"/>
          <w:b/>
          <w:sz w:val="28"/>
          <w:szCs w:val="28"/>
          <w:lang w:val="fr-FR"/>
        </w:rPr>
        <w:t>Les obstacles à l’embauche :</w:t>
      </w:r>
    </w:p>
    <w:p w:rsidR="00C60E02" w:rsidRDefault="00C60E02" w:rsidP="0062489A">
      <w:pPr>
        <w:pStyle w:val="Paragraphedeliste"/>
        <w:numPr>
          <w:ilvl w:val="0"/>
          <w:numId w:val="1"/>
        </w:num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La méconnaissance de l’anglais ;</w:t>
      </w:r>
    </w:p>
    <w:p w:rsidR="00C60E02" w:rsidRDefault="00C60E02" w:rsidP="0062489A">
      <w:pPr>
        <w:pStyle w:val="Paragraphedeliste"/>
        <w:numPr>
          <w:ilvl w:val="0"/>
          <w:numId w:val="1"/>
        </w:num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Les difficultés à faire reconnaitre les diplômes et les titres de compétences acquis hors du Québec et notamment s’ils ont été obtenus dans les pays dits en développement,</w:t>
      </w:r>
    </w:p>
    <w:p w:rsidR="00C60E02" w:rsidRDefault="00C60E02" w:rsidP="0062489A">
      <w:pPr>
        <w:pStyle w:val="Paragraphedeliste"/>
        <w:numPr>
          <w:ilvl w:val="0"/>
          <w:numId w:val="1"/>
        </w:num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Ou encore si la reconnaissance de ces diplômes est réglementée par un ordre professionnel, </w:t>
      </w:r>
    </w:p>
    <w:p w:rsidR="00C60E02" w:rsidRDefault="00C60E02" w:rsidP="0062489A">
      <w:pPr>
        <w:pStyle w:val="Paragraphedeliste"/>
        <w:numPr>
          <w:ilvl w:val="0"/>
          <w:numId w:val="1"/>
        </w:num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L’absence de la reconnaissance, par les employeurs, des expériences de travail acquises </w:t>
      </w:r>
      <w:r w:rsidR="0062489A">
        <w:rPr>
          <w:rFonts w:ascii="Times New Roman" w:hAnsi="Times New Roman" w:cs="Times New Roman"/>
          <w:sz w:val="24"/>
          <w:szCs w:val="24"/>
          <w:lang w:val="fr-FR"/>
        </w:rPr>
        <w:t>à</w:t>
      </w:r>
      <w:r>
        <w:rPr>
          <w:rFonts w:ascii="Times New Roman" w:hAnsi="Times New Roman" w:cs="Times New Roman"/>
          <w:sz w:val="24"/>
          <w:szCs w:val="24"/>
          <w:lang w:val="fr-FR"/>
        </w:rPr>
        <w:t xml:space="preserve"> l’étranger et le manque d’expérience de travail au canada,  </w:t>
      </w:r>
    </w:p>
    <w:p w:rsidR="00C60E02" w:rsidRDefault="00C60E02" w:rsidP="0062489A">
      <w:pPr>
        <w:pStyle w:val="Paragraphedeliste"/>
        <w:numPr>
          <w:ilvl w:val="0"/>
          <w:numId w:val="1"/>
        </w:num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La pratique de re</w:t>
      </w:r>
      <w:r w:rsidR="005F1958">
        <w:rPr>
          <w:rFonts w:ascii="Times New Roman" w:hAnsi="Times New Roman" w:cs="Times New Roman"/>
          <w:sz w:val="24"/>
          <w:szCs w:val="24"/>
          <w:lang w:val="fr-FR"/>
        </w:rPr>
        <w:t>crutement des entreprises de</w:t>
      </w:r>
      <w:r>
        <w:rPr>
          <w:rFonts w:ascii="Times New Roman" w:hAnsi="Times New Roman" w:cs="Times New Roman"/>
          <w:sz w:val="24"/>
          <w:szCs w:val="24"/>
          <w:lang w:val="fr-FR"/>
        </w:rPr>
        <w:t xml:space="preserve"> bouche à </w:t>
      </w:r>
      <w:r w:rsidR="005F1958">
        <w:rPr>
          <w:rFonts w:ascii="Times New Roman" w:hAnsi="Times New Roman" w:cs="Times New Roman"/>
          <w:sz w:val="24"/>
          <w:szCs w:val="24"/>
          <w:lang w:val="fr-FR"/>
        </w:rPr>
        <w:t>l’</w:t>
      </w:r>
      <w:r>
        <w:rPr>
          <w:rFonts w:ascii="Times New Roman" w:hAnsi="Times New Roman" w:cs="Times New Roman"/>
          <w:sz w:val="24"/>
          <w:szCs w:val="24"/>
          <w:lang w:val="fr-FR"/>
        </w:rPr>
        <w:t>oreille,</w:t>
      </w:r>
    </w:p>
    <w:p w:rsidR="00C60E02" w:rsidRDefault="0040393B" w:rsidP="0062489A">
      <w:pPr>
        <w:pStyle w:val="Paragraphedeliste"/>
        <w:numPr>
          <w:ilvl w:val="0"/>
          <w:numId w:val="1"/>
        </w:num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Comme la région d’origine semble le seul critère qui rend l’accès</w:t>
      </w:r>
      <w:r w:rsidR="0062489A">
        <w:rPr>
          <w:rFonts w:ascii="Times New Roman" w:hAnsi="Times New Roman" w:cs="Times New Roman"/>
          <w:sz w:val="24"/>
          <w:szCs w:val="24"/>
          <w:lang w:val="fr-FR"/>
        </w:rPr>
        <w:t xml:space="preserve"> </w:t>
      </w:r>
      <w:r w:rsidR="009B6EEB">
        <w:rPr>
          <w:rFonts w:ascii="Times New Roman" w:hAnsi="Times New Roman" w:cs="Times New Roman"/>
          <w:sz w:val="24"/>
          <w:szCs w:val="24"/>
          <w:lang w:val="fr-FR"/>
        </w:rPr>
        <w:t>à</w:t>
      </w:r>
      <w:r w:rsidR="0062489A">
        <w:rPr>
          <w:rFonts w:ascii="Times New Roman" w:hAnsi="Times New Roman" w:cs="Times New Roman"/>
          <w:sz w:val="24"/>
          <w:szCs w:val="24"/>
          <w:lang w:val="fr-FR"/>
        </w:rPr>
        <w:t xml:space="preserve"> un emploi qualifié</w:t>
      </w:r>
      <w:r>
        <w:rPr>
          <w:rFonts w:ascii="Times New Roman" w:hAnsi="Times New Roman" w:cs="Times New Roman"/>
          <w:sz w:val="24"/>
          <w:szCs w:val="24"/>
          <w:lang w:val="fr-FR"/>
        </w:rPr>
        <w:t xml:space="preserve"> plus difficile pour certains groupes, de nombreux chercheurs affirment qu’il existe une discrim</w:t>
      </w:r>
      <w:r w:rsidR="005F1958">
        <w:rPr>
          <w:rFonts w:ascii="Times New Roman" w:hAnsi="Times New Roman" w:cs="Times New Roman"/>
          <w:sz w:val="24"/>
          <w:szCs w:val="24"/>
          <w:lang w:val="fr-FR"/>
        </w:rPr>
        <w:t>ination à l’égard des maghrébin</w:t>
      </w:r>
      <w:r>
        <w:rPr>
          <w:rFonts w:ascii="Times New Roman" w:hAnsi="Times New Roman" w:cs="Times New Roman"/>
          <w:sz w:val="24"/>
          <w:szCs w:val="24"/>
          <w:lang w:val="fr-FR"/>
        </w:rPr>
        <w:t xml:space="preserve">s. Le MICC émet aussi cette hypothèse. </w:t>
      </w:r>
    </w:p>
    <w:p w:rsidR="0040393B" w:rsidRDefault="0062489A" w:rsidP="0062489A">
      <w:pPr>
        <w:pStyle w:val="Paragraphedeliste"/>
        <w:numPr>
          <w:ilvl w:val="0"/>
          <w:numId w:val="1"/>
        </w:numPr>
        <w:spacing w:line="240" w:lineRule="auto"/>
        <w:jc w:val="both"/>
        <w:rPr>
          <w:rFonts w:ascii="Times New Roman" w:hAnsi="Times New Roman" w:cs="Times New Roman"/>
          <w:i/>
          <w:lang w:val="fr-FR"/>
        </w:rPr>
      </w:pPr>
      <w:r>
        <w:rPr>
          <w:rFonts w:ascii="Times New Roman" w:hAnsi="Times New Roman" w:cs="Times New Roman"/>
          <w:sz w:val="24"/>
          <w:szCs w:val="24"/>
          <w:lang w:val="fr-FR"/>
        </w:rPr>
        <w:t xml:space="preserve">Les chercheurs </w:t>
      </w:r>
      <w:r w:rsidR="009B6EEB">
        <w:rPr>
          <w:rFonts w:ascii="Times New Roman" w:hAnsi="Times New Roman" w:cs="Times New Roman"/>
          <w:sz w:val="24"/>
          <w:szCs w:val="24"/>
          <w:lang w:val="fr-FR"/>
        </w:rPr>
        <w:t>s</w:t>
      </w:r>
      <w:r>
        <w:rPr>
          <w:rFonts w:ascii="Times New Roman" w:hAnsi="Times New Roman" w:cs="Times New Roman"/>
          <w:sz w:val="24"/>
          <w:szCs w:val="24"/>
          <w:lang w:val="fr-FR"/>
        </w:rPr>
        <w:t>’entendent également pour dire que les événements du 11 septembre 2001 aux Etats-Unis ont induit le Québec dans un climat propice au renforcement de pratiques discriminato</w:t>
      </w:r>
      <w:r w:rsidR="009B6EEB">
        <w:rPr>
          <w:rFonts w:ascii="Times New Roman" w:hAnsi="Times New Roman" w:cs="Times New Roman"/>
          <w:sz w:val="24"/>
          <w:szCs w:val="24"/>
          <w:lang w:val="fr-FR"/>
        </w:rPr>
        <w:t>ires envers les Arabo-musulmans</w:t>
      </w:r>
      <w:r w:rsidR="004D7FCC">
        <w:rPr>
          <w:rFonts w:ascii="Times New Roman" w:hAnsi="Times New Roman" w:cs="Times New Roman"/>
          <w:sz w:val="24"/>
          <w:szCs w:val="24"/>
          <w:lang w:val="fr-FR"/>
        </w:rPr>
        <w:t xml:space="preserve"> </w:t>
      </w:r>
      <w:r w:rsidR="009B6EEB" w:rsidRPr="00050C2B">
        <w:rPr>
          <w:rFonts w:ascii="Times New Roman" w:hAnsi="Times New Roman" w:cs="Times New Roman"/>
          <w:i/>
          <w:lang w:val="fr-FR"/>
        </w:rPr>
        <w:t>(Girard-Hurtbuise 2002 ; Helly2004 ; Vatz Lararoussi 2002).</w:t>
      </w:r>
    </w:p>
    <w:p w:rsidR="00050C2B" w:rsidRDefault="00050C2B" w:rsidP="00050C2B">
      <w:pPr>
        <w:pStyle w:val="Paragraphedeliste"/>
        <w:spacing w:line="240" w:lineRule="auto"/>
        <w:jc w:val="both"/>
        <w:rPr>
          <w:rFonts w:ascii="Times New Roman" w:hAnsi="Times New Roman" w:cs="Times New Roman"/>
          <w:i/>
          <w:lang w:val="fr-FR"/>
        </w:rPr>
      </w:pPr>
    </w:p>
    <w:p w:rsidR="00062B4A" w:rsidRDefault="00062B4A" w:rsidP="00050C2B">
      <w:pPr>
        <w:pStyle w:val="Paragraphedeliste"/>
        <w:spacing w:line="240" w:lineRule="auto"/>
        <w:jc w:val="both"/>
        <w:rPr>
          <w:rFonts w:ascii="Times New Roman" w:hAnsi="Times New Roman" w:cs="Times New Roman"/>
          <w:i/>
          <w:lang w:val="fr-FR"/>
        </w:rPr>
      </w:pPr>
    </w:p>
    <w:p w:rsidR="00062B4A" w:rsidRDefault="00062B4A" w:rsidP="00050C2B">
      <w:pPr>
        <w:pStyle w:val="Paragraphedeliste"/>
        <w:spacing w:line="240" w:lineRule="auto"/>
        <w:jc w:val="both"/>
        <w:rPr>
          <w:rFonts w:ascii="Times New Roman" w:hAnsi="Times New Roman" w:cs="Times New Roman"/>
          <w:i/>
          <w:lang w:val="fr-FR"/>
        </w:rPr>
      </w:pPr>
    </w:p>
    <w:p w:rsidR="00062B4A" w:rsidRDefault="00062B4A" w:rsidP="00050C2B">
      <w:pPr>
        <w:pStyle w:val="Paragraphedeliste"/>
        <w:spacing w:line="240" w:lineRule="auto"/>
        <w:jc w:val="both"/>
        <w:rPr>
          <w:rFonts w:ascii="Times New Roman" w:hAnsi="Times New Roman" w:cs="Times New Roman"/>
          <w:i/>
          <w:lang w:val="fr-FR"/>
        </w:rPr>
      </w:pPr>
    </w:p>
    <w:p w:rsidR="00062B4A" w:rsidRDefault="00062B4A" w:rsidP="00050C2B">
      <w:pPr>
        <w:pStyle w:val="Paragraphedeliste"/>
        <w:spacing w:line="240" w:lineRule="auto"/>
        <w:jc w:val="both"/>
        <w:rPr>
          <w:rFonts w:ascii="Times New Roman" w:hAnsi="Times New Roman" w:cs="Times New Roman"/>
          <w:i/>
          <w:lang w:val="fr-FR"/>
        </w:rPr>
      </w:pPr>
    </w:p>
    <w:p w:rsidR="00C60E02" w:rsidRDefault="002A7C0D" w:rsidP="00C41B93">
      <w:pPr>
        <w:spacing w:line="360" w:lineRule="auto"/>
        <w:jc w:val="both"/>
        <w:rPr>
          <w:rFonts w:ascii="Times New Roman" w:hAnsi="Times New Roman" w:cs="Times New Roman"/>
          <w:b/>
          <w:sz w:val="28"/>
          <w:szCs w:val="28"/>
          <w:lang w:val="fr-FR"/>
        </w:rPr>
      </w:pPr>
      <w:r w:rsidRPr="002A7C0D">
        <w:rPr>
          <w:rFonts w:ascii="Times New Roman" w:hAnsi="Times New Roman" w:cs="Times New Roman"/>
          <w:b/>
          <w:sz w:val="28"/>
          <w:szCs w:val="28"/>
          <w:lang w:val="fr-FR"/>
        </w:rPr>
        <w:lastRenderedPageBreak/>
        <w:t>Voi</w:t>
      </w:r>
      <w:r w:rsidR="00062B4A">
        <w:rPr>
          <w:rFonts w:ascii="Times New Roman" w:hAnsi="Times New Roman" w:cs="Times New Roman"/>
          <w:b/>
          <w:sz w:val="28"/>
          <w:szCs w:val="28"/>
          <w:lang w:val="fr-FR"/>
        </w:rPr>
        <w:t>ci</w:t>
      </w:r>
      <w:r w:rsidRPr="002A7C0D">
        <w:rPr>
          <w:rFonts w:ascii="Times New Roman" w:hAnsi="Times New Roman" w:cs="Times New Roman"/>
          <w:b/>
          <w:sz w:val="28"/>
          <w:szCs w:val="28"/>
          <w:lang w:val="fr-FR"/>
        </w:rPr>
        <w:t xml:space="preserve"> les conséquences :</w:t>
      </w:r>
    </w:p>
    <w:p w:rsidR="00770B35" w:rsidRDefault="003F4607" w:rsidP="00770B35">
      <w:pPr>
        <w:pStyle w:val="Paragraphedeliste"/>
        <w:numPr>
          <w:ilvl w:val="0"/>
          <w:numId w:val="3"/>
        </w:numPr>
        <w:spacing w:line="240" w:lineRule="auto"/>
        <w:jc w:val="both"/>
        <w:rPr>
          <w:rFonts w:ascii="Times New Roman" w:hAnsi="Times New Roman" w:cs="Times New Roman"/>
          <w:i/>
          <w:lang w:val="fr-FR"/>
        </w:rPr>
      </w:pPr>
      <w:r w:rsidRPr="00770B35">
        <w:rPr>
          <w:rFonts w:ascii="Times New Roman" w:hAnsi="Times New Roman" w:cs="Times New Roman"/>
          <w:sz w:val="24"/>
          <w:szCs w:val="24"/>
          <w:lang w:val="fr-FR"/>
        </w:rPr>
        <w:t>Les immigrants maghrébins sont</w:t>
      </w:r>
      <w:r w:rsidR="000569BE" w:rsidRPr="00770B35">
        <w:rPr>
          <w:rFonts w:ascii="Times New Roman" w:hAnsi="Times New Roman" w:cs="Times New Roman"/>
          <w:sz w:val="24"/>
          <w:szCs w:val="24"/>
          <w:lang w:val="fr-FR"/>
        </w:rPr>
        <w:t xml:space="preserve"> </w:t>
      </w:r>
      <w:r w:rsidRPr="00770B35">
        <w:rPr>
          <w:rFonts w:ascii="Times New Roman" w:hAnsi="Times New Roman" w:cs="Times New Roman"/>
          <w:sz w:val="24"/>
          <w:szCs w:val="24"/>
          <w:lang w:val="fr-FR"/>
        </w:rPr>
        <w:t>plus pauvres qu</w:t>
      </w:r>
      <w:r w:rsidR="000569BE" w:rsidRPr="00770B35">
        <w:rPr>
          <w:rFonts w:ascii="Times New Roman" w:hAnsi="Times New Roman" w:cs="Times New Roman"/>
          <w:sz w:val="24"/>
          <w:szCs w:val="24"/>
          <w:lang w:val="fr-FR"/>
        </w:rPr>
        <w:t>e</w:t>
      </w:r>
      <w:r w:rsidR="004B4A23" w:rsidRPr="00770B35">
        <w:rPr>
          <w:rFonts w:ascii="Times New Roman" w:hAnsi="Times New Roman" w:cs="Times New Roman"/>
          <w:sz w:val="24"/>
          <w:szCs w:val="24"/>
          <w:lang w:val="fr-FR"/>
        </w:rPr>
        <w:t xml:space="preserve"> tous les autres</w:t>
      </w:r>
      <w:r w:rsidRPr="00770B35">
        <w:rPr>
          <w:rFonts w:ascii="Times New Roman" w:hAnsi="Times New Roman" w:cs="Times New Roman"/>
          <w:sz w:val="24"/>
          <w:szCs w:val="24"/>
          <w:lang w:val="fr-FR"/>
        </w:rPr>
        <w:t>. En effet, afin d’</w:t>
      </w:r>
      <w:r w:rsidR="000569BE" w:rsidRPr="00770B35">
        <w:rPr>
          <w:rFonts w:ascii="Times New Roman" w:hAnsi="Times New Roman" w:cs="Times New Roman"/>
          <w:sz w:val="24"/>
          <w:szCs w:val="24"/>
          <w:lang w:val="fr-FR"/>
        </w:rPr>
        <w:t>évaluer</w:t>
      </w:r>
      <w:r w:rsidR="004B4A23" w:rsidRPr="00770B35">
        <w:rPr>
          <w:rFonts w:ascii="Times New Roman" w:hAnsi="Times New Roman" w:cs="Times New Roman"/>
          <w:sz w:val="24"/>
          <w:szCs w:val="24"/>
          <w:lang w:val="fr-FR"/>
        </w:rPr>
        <w:t xml:space="preserve"> </w:t>
      </w:r>
      <w:r w:rsidRPr="00770B35">
        <w:rPr>
          <w:rFonts w:ascii="Times New Roman" w:hAnsi="Times New Roman" w:cs="Times New Roman"/>
          <w:sz w:val="24"/>
          <w:szCs w:val="24"/>
          <w:lang w:val="fr-FR"/>
        </w:rPr>
        <w:t xml:space="preserve">la </w:t>
      </w:r>
      <w:r w:rsidR="000569BE" w:rsidRPr="00770B35">
        <w:rPr>
          <w:rFonts w:ascii="Times New Roman" w:hAnsi="Times New Roman" w:cs="Times New Roman"/>
          <w:sz w:val="24"/>
          <w:szCs w:val="24"/>
          <w:lang w:val="fr-FR"/>
        </w:rPr>
        <w:t>pauvreté</w:t>
      </w:r>
      <w:r w:rsidRPr="00770B35">
        <w:rPr>
          <w:rFonts w:ascii="Times New Roman" w:hAnsi="Times New Roman" w:cs="Times New Roman"/>
          <w:sz w:val="24"/>
          <w:szCs w:val="24"/>
          <w:lang w:val="fr-FR"/>
        </w:rPr>
        <w:t xml:space="preserve"> </w:t>
      </w:r>
      <w:r w:rsidR="000569BE" w:rsidRPr="00770B35">
        <w:rPr>
          <w:rFonts w:ascii="Times New Roman" w:hAnsi="Times New Roman" w:cs="Times New Roman"/>
          <w:sz w:val="24"/>
          <w:szCs w:val="24"/>
          <w:lang w:val="fr-FR"/>
        </w:rPr>
        <w:t>Statistiques</w:t>
      </w:r>
      <w:r w:rsidRPr="00770B35">
        <w:rPr>
          <w:rFonts w:ascii="Times New Roman" w:hAnsi="Times New Roman" w:cs="Times New Roman"/>
          <w:sz w:val="24"/>
          <w:szCs w:val="24"/>
          <w:lang w:val="fr-FR"/>
        </w:rPr>
        <w:t xml:space="preserve"> Canada </w:t>
      </w:r>
      <w:r w:rsidR="000569BE" w:rsidRPr="00770B35">
        <w:rPr>
          <w:rFonts w:ascii="Times New Roman" w:hAnsi="Times New Roman" w:cs="Times New Roman"/>
          <w:sz w:val="24"/>
          <w:szCs w:val="24"/>
          <w:lang w:val="fr-FR"/>
        </w:rPr>
        <w:t>privilégie</w:t>
      </w:r>
      <w:r w:rsidRPr="00770B35">
        <w:rPr>
          <w:rFonts w:ascii="Times New Roman" w:hAnsi="Times New Roman" w:cs="Times New Roman"/>
          <w:sz w:val="24"/>
          <w:szCs w:val="24"/>
          <w:lang w:val="fr-FR"/>
        </w:rPr>
        <w:t xml:space="preserve"> les mesures </w:t>
      </w:r>
      <w:r w:rsidR="000569BE" w:rsidRPr="00770B35">
        <w:rPr>
          <w:rFonts w:ascii="Times New Roman" w:hAnsi="Times New Roman" w:cs="Times New Roman"/>
          <w:sz w:val="24"/>
          <w:szCs w:val="24"/>
          <w:lang w:val="fr-FR"/>
        </w:rPr>
        <w:t>statistiques</w:t>
      </w:r>
      <w:r w:rsidRPr="00770B35">
        <w:rPr>
          <w:rFonts w:ascii="Times New Roman" w:hAnsi="Times New Roman" w:cs="Times New Roman"/>
          <w:sz w:val="24"/>
          <w:szCs w:val="24"/>
          <w:lang w:val="fr-FR"/>
        </w:rPr>
        <w:t xml:space="preserve"> de « seuil de faible revenu » et de « mesure de faible revenu » qui </w:t>
      </w:r>
      <w:r w:rsidR="000569BE" w:rsidRPr="00770B35">
        <w:rPr>
          <w:rFonts w:ascii="Times New Roman" w:hAnsi="Times New Roman" w:cs="Times New Roman"/>
          <w:sz w:val="24"/>
          <w:szCs w:val="24"/>
          <w:lang w:val="fr-FR"/>
        </w:rPr>
        <w:t>établissent</w:t>
      </w:r>
      <w:r w:rsidRPr="00770B35">
        <w:rPr>
          <w:rFonts w:ascii="Times New Roman" w:hAnsi="Times New Roman" w:cs="Times New Roman"/>
          <w:sz w:val="24"/>
          <w:szCs w:val="24"/>
          <w:lang w:val="fr-FR"/>
        </w:rPr>
        <w:t xml:space="preserve"> le </w:t>
      </w:r>
      <w:r w:rsidR="000569BE" w:rsidRPr="00770B35">
        <w:rPr>
          <w:rFonts w:ascii="Times New Roman" w:hAnsi="Times New Roman" w:cs="Times New Roman"/>
          <w:sz w:val="24"/>
          <w:szCs w:val="24"/>
          <w:lang w:val="fr-FR"/>
        </w:rPr>
        <w:t>seuil en deçà</w:t>
      </w:r>
      <w:r w:rsidRPr="00770B35">
        <w:rPr>
          <w:rFonts w:ascii="Times New Roman" w:hAnsi="Times New Roman" w:cs="Times New Roman"/>
          <w:sz w:val="24"/>
          <w:szCs w:val="24"/>
          <w:lang w:val="fr-FR"/>
        </w:rPr>
        <w:t xml:space="preserve"> duquel un </w:t>
      </w:r>
      <w:r w:rsidR="000569BE" w:rsidRPr="00770B35">
        <w:rPr>
          <w:rFonts w:ascii="Times New Roman" w:hAnsi="Times New Roman" w:cs="Times New Roman"/>
          <w:sz w:val="24"/>
          <w:szCs w:val="24"/>
          <w:lang w:val="fr-FR"/>
        </w:rPr>
        <w:t>ménage</w:t>
      </w:r>
      <w:r w:rsidRPr="00770B35">
        <w:rPr>
          <w:rFonts w:ascii="Times New Roman" w:hAnsi="Times New Roman" w:cs="Times New Roman"/>
          <w:sz w:val="24"/>
          <w:szCs w:val="24"/>
          <w:lang w:val="fr-FR"/>
        </w:rPr>
        <w:t xml:space="preserve"> doit affecter </w:t>
      </w:r>
      <w:r w:rsidR="000569BE" w:rsidRPr="00770B35">
        <w:rPr>
          <w:rFonts w:ascii="Times New Roman" w:hAnsi="Times New Roman" w:cs="Times New Roman"/>
          <w:sz w:val="24"/>
          <w:szCs w:val="24"/>
          <w:lang w:val="fr-FR"/>
        </w:rPr>
        <w:t>à des besoins ess</w:t>
      </w:r>
      <w:r w:rsidR="005F1958" w:rsidRPr="00770B35">
        <w:rPr>
          <w:rFonts w:ascii="Times New Roman" w:hAnsi="Times New Roman" w:cs="Times New Roman"/>
          <w:sz w:val="24"/>
          <w:szCs w:val="24"/>
          <w:lang w:val="fr-FR"/>
        </w:rPr>
        <w:t xml:space="preserve">entiels, comme se </w:t>
      </w:r>
      <w:r w:rsidR="00752F3F" w:rsidRPr="00770B35">
        <w:rPr>
          <w:rFonts w:ascii="Times New Roman" w:hAnsi="Times New Roman" w:cs="Times New Roman"/>
          <w:sz w:val="24"/>
          <w:szCs w:val="24"/>
          <w:lang w:val="fr-FR"/>
        </w:rPr>
        <w:t>nourrir</w:t>
      </w:r>
      <w:r w:rsidR="000569BE" w:rsidRPr="00770B35">
        <w:rPr>
          <w:rFonts w:ascii="Times New Roman" w:hAnsi="Times New Roman" w:cs="Times New Roman"/>
          <w:sz w:val="24"/>
          <w:szCs w:val="24"/>
          <w:lang w:val="fr-FR"/>
        </w:rPr>
        <w:t xml:space="preserve">, se loger, se vêtir, une portion importante de ses revenus 20% ou plus et supérieur à la moyenne nationale </w:t>
      </w:r>
      <w:r w:rsidR="000569BE" w:rsidRPr="00770B35">
        <w:rPr>
          <w:rFonts w:ascii="Times New Roman" w:hAnsi="Times New Roman" w:cs="Times New Roman"/>
          <w:i/>
          <w:lang w:val="fr-FR"/>
        </w:rPr>
        <w:t>(Giles 2004)</w:t>
      </w:r>
      <w:r w:rsidR="000569BE" w:rsidRPr="00770B35">
        <w:rPr>
          <w:rFonts w:ascii="Times New Roman" w:hAnsi="Times New Roman" w:cs="Times New Roman"/>
          <w:sz w:val="24"/>
          <w:szCs w:val="24"/>
          <w:lang w:val="fr-FR"/>
        </w:rPr>
        <w:t>. En 2004</w:t>
      </w:r>
      <w:r w:rsidR="00151F51" w:rsidRPr="00770B35">
        <w:rPr>
          <w:rFonts w:ascii="Times New Roman" w:hAnsi="Times New Roman" w:cs="Times New Roman"/>
          <w:sz w:val="24"/>
          <w:szCs w:val="24"/>
          <w:lang w:val="fr-FR"/>
        </w:rPr>
        <w:t>,</w:t>
      </w:r>
      <w:r w:rsidR="000569BE" w:rsidRPr="00770B35">
        <w:rPr>
          <w:rFonts w:ascii="Times New Roman" w:hAnsi="Times New Roman" w:cs="Times New Roman"/>
          <w:sz w:val="24"/>
          <w:szCs w:val="24"/>
          <w:lang w:val="fr-FR"/>
        </w:rPr>
        <w:t xml:space="preserve"> c’était le cas de 21,5% des immigrants récents, comparativement à 9.3% pour les canadiens nés au pays (Fleury 2007). Parmi ces immigrants récents, le groupe le plus à risque était celui des Arabes avec </w:t>
      </w:r>
      <w:r w:rsidR="000569BE" w:rsidRPr="00770B35">
        <w:rPr>
          <w:rFonts w:ascii="Times New Roman" w:hAnsi="Times New Roman" w:cs="Times New Roman"/>
          <w:b/>
          <w:sz w:val="24"/>
          <w:szCs w:val="24"/>
          <w:lang w:val="fr-FR"/>
        </w:rPr>
        <w:t>34%,</w:t>
      </w:r>
      <w:r w:rsidR="000569BE" w:rsidRPr="00770B35">
        <w:rPr>
          <w:rFonts w:ascii="Times New Roman" w:hAnsi="Times New Roman" w:cs="Times New Roman"/>
          <w:sz w:val="24"/>
          <w:szCs w:val="24"/>
          <w:lang w:val="fr-FR"/>
        </w:rPr>
        <w:t xml:space="preserve"> devant les Asiatiques 29.4% et les Noirs 19.9%.</w:t>
      </w:r>
      <w:r w:rsidRPr="00770B35">
        <w:rPr>
          <w:rFonts w:ascii="Times New Roman" w:hAnsi="Times New Roman" w:cs="Times New Roman"/>
          <w:sz w:val="24"/>
          <w:szCs w:val="24"/>
          <w:lang w:val="fr-FR"/>
        </w:rPr>
        <w:t xml:space="preserve"> </w:t>
      </w:r>
      <w:r w:rsidR="00770B35" w:rsidRPr="00770B35">
        <w:rPr>
          <w:rFonts w:ascii="Times New Roman" w:hAnsi="Times New Roman" w:cs="Times New Roman"/>
          <w:i/>
          <w:lang w:val="fr-FR"/>
        </w:rPr>
        <w:t>(Choix, IRPP vol.15, n°3, mars 2009).</w:t>
      </w:r>
    </w:p>
    <w:p w:rsidR="00770B35" w:rsidRPr="00770B35" w:rsidRDefault="00770B35" w:rsidP="00770B35">
      <w:pPr>
        <w:pStyle w:val="Paragraphedeliste"/>
        <w:spacing w:line="240" w:lineRule="auto"/>
        <w:jc w:val="both"/>
        <w:rPr>
          <w:rFonts w:ascii="Times New Roman" w:hAnsi="Times New Roman" w:cs="Times New Roman"/>
          <w:i/>
          <w:lang w:val="fr-FR"/>
        </w:rPr>
      </w:pPr>
    </w:p>
    <w:p w:rsidR="000569BE" w:rsidRDefault="004B4A23" w:rsidP="004B4A23">
      <w:pPr>
        <w:pStyle w:val="Paragraphedeliste"/>
        <w:numPr>
          <w:ilvl w:val="0"/>
          <w:numId w:val="2"/>
        </w:numPr>
        <w:autoSpaceDE w:val="0"/>
        <w:autoSpaceDN w:val="0"/>
        <w:adjustRightInd w:val="0"/>
        <w:spacing w:after="0" w:line="360" w:lineRule="auto"/>
        <w:jc w:val="both"/>
        <w:rPr>
          <w:rFonts w:ascii="Times New Roman" w:hAnsi="Times New Roman" w:cs="Times New Roman"/>
          <w:color w:val="FF0000"/>
          <w:sz w:val="24"/>
          <w:szCs w:val="24"/>
          <w:lang w:val="fr-FR"/>
        </w:rPr>
      </w:pPr>
      <w:r w:rsidRPr="004B4A23">
        <w:rPr>
          <w:rFonts w:ascii="Times New Roman" w:hAnsi="Times New Roman" w:cs="Times New Roman"/>
          <w:color w:val="000000"/>
          <w:sz w:val="24"/>
          <w:szCs w:val="24"/>
          <w:lang w:val="fr-FR"/>
        </w:rPr>
        <w:t>Comme il en ressort du rapport Bouchard-Taylor</w:t>
      </w:r>
      <w:r w:rsidR="00477D3C">
        <w:rPr>
          <w:rFonts w:ascii="Times New Roman" w:hAnsi="Times New Roman" w:cs="Times New Roman"/>
          <w:color w:val="000000"/>
          <w:sz w:val="24"/>
          <w:szCs w:val="24"/>
          <w:lang w:val="fr-FR"/>
        </w:rPr>
        <w:t> ;</w:t>
      </w:r>
      <w:r w:rsidRPr="004B4A23">
        <w:rPr>
          <w:rFonts w:ascii="Times New Roman" w:hAnsi="Times New Roman" w:cs="Times New Roman"/>
          <w:color w:val="000000"/>
          <w:sz w:val="24"/>
          <w:szCs w:val="24"/>
          <w:lang w:val="fr-FR"/>
        </w:rPr>
        <w:t xml:space="preserve"> </w:t>
      </w:r>
      <w:r w:rsidRPr="004D7FCC">
        <w:rPr>
          <w:rFonts w:ascii="Times New Roman" w:hAnsi="Times New Roman" w:cs="Times New Roman"/>
          <w:color w:val="FF0000"/>
          <w:sz w:val="24"/>
          <w:szCs w:val="24"/>
          <w:lang w:val="fr-FR"/>
        </w:rPr>
        <w:t>d</w:t>
      </w:r>
      <w:r w:rsidR="000569BE" w:rsidRPr="004D7FCC">
        <w:rPr>
          <w:rFonts w:ascii="Times New Roman" w:hAnsi="Times New Roman" w:cs="Times New Roman"/>
          <w:color w:val="FF0000"/>
          <w:sz w:val="24"/>
          <w:szCs w:val="24"/>
          <w:lang w:val="fr-FR"/>
        </w:rPr>
        <w:t>es ingénieurs ou des</w:t>
      </w:r>
      <w:r w:rsidRPr="004D7FCC">
        <w:rPr>
          <w:rFonts w:ascii="Times New Roman" w:hAnsi="Times New Roman" w:cs="Times New Roman"/>
          <w:color w:val="FF0000"/>
          <w:sz w:val="24"/>
          <w:szCs w:val="24"/>
          <w:lang w:val="fr-FR"/>
        </w:rPr>
        <w:t xml:space="preserve"> </w:t>
      </w:r>
      <w:r w:rsidR="000569BE" w:rsidRPr="004D7FCC">
        <w:rPr>
          <w:rFonts w:ascii="Times New Roman" w:hAnsi="Times New Roman" w:cs="Times New Roman"/>
          <w:color w:val="FF0000"/>
          <w:sz w:val="24"/>
          <w:szCs w:val="24"/>
          <w:lang w:val="fr-FR"/>
        </w:rPr>
        <w:t xml:space="preserve">architectes </w:t>
      </w:r>
      <w:r w:rsidRPr="004D7FCC">
        <w:rPr>
          <w:rFonts w:ascii="Times New Roman" w:hAnsi="Times New Roman" w:cs="Times New Roman"/>
          <w:color w:val="FF0000"/>
          <w:sz w:val="24"/>
          <w:szCs w:val="24"/>
          <w:lang w:val="fr-FR"/>
        </w:rPr>
        <w:t xml:space="preserve">devenus </w:t>
      </w:r>
      <w:r w:rsidR="000569BE" w:rsidRPr="004D7FCC">
        <w:rPr>
          <w:rFonts w:ascii="Times New Roman" w:hAnsi="Times New Roman" w:cs="Times New Roman"/>
          <w:color w:val="FF0000"/>
          <w:sz w:val="24"/>
          <w:szCs w:val="24"/>
          <w:lang w:val="fr-FR"/>
        </w:rPr>
        <w:t>chauffeurs de taxi, des avocats commis, des juges</w:t>
      </w:r>
      <w:r w:rsidRPr="004D7FCC">
        <w:rPr>
          <w:rFonts w:ascii="Times New Roman" w:hAnsi="Times New Roman" w:cs="Times New Roman"/>
          <w:color w:val="FF0000"/>
          <w:sz w:val="24"/>
          <w:szCs w:val="24"/>
          <w:lang w:val="fr-FR"/>
        </w:rPr>
        <w:t xml:space="preserve"> </w:t>
      </w:r>
      <w:r w:rsidR="000569BE" w:rsidRPr="004D7FCC">
        <w:rPr>
          <w:rFonts w:ascii="Times New Roman" w:hAnsi="Times New Roman" w:cs="Times New Roman"/>
          <w:color w:val="FF0000"/>
          <w:sz w:val="24"/>
          <w:szCs w:val="24"/>
          <w:lang w:val="fr-FR"/>
        </w:rPr>
        <w:t>terrassiers, des enseignants plongeurs ou livreurs</w:t>
      </w:r>
      <w:r w:rsidRPr="004D7FCC">
        <w:rPr>
          <w:rFonts w:ascii="Times New Roman" w:hAnsi="Times New Roman" w:cs="Times New Roman"/>
          <w:color w:val="FF0000"/>
          <w:sz w:val="24"/>
          <w:szCs w:val="24"/>
          <w:lang w:val="fr-FR"/>
        </w:rPr>
        <w:t xml:space="preserve">. Ces personnes affirment </w:t>
      </w:r>
      <w:r w:rsidR="000569BE" w:rsidRPr="004D7FCC">
        <w:rPr>
          <w:rFonts w:ascii="Times New Roman" w:hAnsi="Times New Roman" w:cs="Times New Roman"/>
          <w:color w:val="FF0000"/>
          <w:sz w:val="24"/>
          <w:szCs w:val="24"/>
          <w:lang w:val="fr-FR"/>
        </w:rPr>
        <w:t>s’en trouver très humiliés,</w:t>
      </w:r>
      <w:r w:rsidRPr="004D7FCC">
        <w:rPr>
          <w:rFonts w:ascii="Times New Roman" w:hAnsi="Times New Roman" w:cs="Times New Roman"/>
          <w:color w:val="FF0000"/>
          <w:sz w:val="24"/>
          <w:szCs w:val="24"/>
          <w:lang w:val="fr-FR"/>
        </w:rPr>
        <w:t xml:space="preserve"> </w:t>
      </w:r>
      <w:r w:rsidR="000569BE" w:rsidRPr="004D7FCC">
        <w:rPr>
          <w:rFonts w:ascii="Times New Roman" w:hAnsi="Times New Roman" w:cs="Times New Roman"/>
          <w:color w:val="FF0000"/>
          <w:sz w:val="24"/>
          <w:szCs w:val="24"/>
          <w:lang w:val="fr-FR"/>
        </w:rPr>
        <w:t xml:space="preserve">gênés qu’ils </w:t>
      </w:r>
      <w:r w:rsidR="00151F51" w:rsidRPr="004D7FCC">
        <w:rPr>
          <w:rFonts w:ascii="Times New Roman" w:hAnsi="Times New Roman" w:cs="Times New Roman"/>
          <w:color w:val="FF0000"/>
          <w:sz w:val="24"/>
          <w:szCs w:val="24"/>
          <w:lang w:val="fr-FR"/>
        </w:rPr>
        <w:t>soient</w:t>
      </w:r>
      <w:r w:rsidR="000569BE" w:rsidRPr="004D7FCC">
        <w:rPr>
          <w:rFonts w:ascii="Times New Roman" w:hAnsi="Times New Roman" w:cs="Times New Roman"/>
          <w:color w:val="FF0000"/>
          <w:sz w:val="24"/>
          <w:szCs w:val="24"/>
          <w:lang w:val="fr-FR"/>
        </w:rPr>
        <w:t xml:space="preserve"> dépend</w:t>
      </w:r>
      <w:r w:rsidR="00151F51" w:rsidRPr="004D7FCC">
        <w:rPr>
          <w:rFonts w:ascii="Times New Roman" w:hAnsi="Times New Roman" w:cs="Times New Roman"/>
          <w:color w:val="FF0000"/>
          <w:sz w:val="24"/>
          <w:szCs w:val="24"/>
          <w:lang w:val="fr-FR"/>
        </w:rPr>
        <w:t>ants</w:t>
      </w:r>
      <w:r w:rsidR="000569BE" w:rsidRPr="004D7FCC">
        <w:rPr>
          <w:rFonts w:ascii="Times New Roman" w:hAnsi="Times New Roman" w:cs="Times New Roman"/>
          <w:color w:val="FF0000"/>
          <w:sz w:val="24"/>
          <w:szCs w:val="24"/>
          <w:lang w:val="fr-FR"/>
        </w:rPr>
        <w:t xml:space="preserve"> de l’aide sociale, alors que leurs</w:t>
      </w:r>
      <w:r w:rsidRPr="004D7FCC">
        <w:rPr>
          <w:rFonts w:ascii="Times New Roman" w:hAnsi="Times New Roman" w:cs="Times New Roman"/>
          <w:color w:val="FF0000"/>
          <w:sz w:val="24"/>
          <w:szCs w:val="24"/>
          <w:lang w:val="fr-FR"/>
        </w:rPr>
        <w:t xml:space="preserve"> </w:t>
      </w:r>
      <w:r w:rsidR="000569BE" w:rsidRPr="004D7FCC">
        <w:rPr>
          <w:rFonts w:ascii="Times New Roman" w:hAnsi="Times New Roman" w:cs="Times New Roman"/>
          <w:color w:val="FF0000"/>
          <w:sz w:val="24"/>
          <w:szCs w:val="24"/>
          <w:lang w:val="fr-FR"/>
        </w:rPr>
        <w:t>antécédents professionnels les avaient préparés à être des</w:t>
      </w:r>
      <w:r w:rsidRPr="004D7FCC">
        <w:rPr>
          <w:rFonts w:ascii="Times New Roman" w:hAnsi="Times New Roman" w:cs="Times New Roman"/>
          <w:color w:val="FF0000"/>
          <w:sz w:val="24"/>
          <w:szCs w:val="24"/>
          <w:lang w:val="fr-FR"/>
        </w:rPr>
        <w:t xml:space="preserve"> </w:t>
      </w:r>
      <w:r w:rsidR="000569BE" w:rsidRPr="004D7FCC">
        <w:rPr>
          <w:rFonts w:ascii="Times New Roman" w:hAnsi="Times New Roman" w:cs="Times New Roman"/>
          <w:color w:val="FF0000"/>
          <w:sz w:val="24"/>
          <w:szCs w:val="24"/>
          <w:lang w:val="fr-FR"/>
        </w:rPr>
        <w:t>citoyens autonomes et responsables. Ce déclassement entraîne</w:t>
      </w:r>
      <w:r w:rsidRPr="004D7FCC">
        <w:rPr>
          <w:rFonts w:ascii="Times New Roman" w:hAnsi="Times New Roman" w:cs="Times New Roman"/>
          <w:color w:val="FF0000"/>
          <w:sz w:val="24"/>
          <w:szCs w:val="24"/>
          <w:lang w:val="fr-FR"/>
        </w:rPr>
        <w:t xml:space="preserve"> </w:t>
      </w:r>
      <w:r w:rsidR="000569BE" w:rsidRPr="004D7FCC">
        <w:rPr>
          <w:rFonts w:ascii="Times New Roman" w:hAnsi="Times New Roman" w:cs="Times New Roman"/>
          <w:color w:val="FF0000"/>
          <w:sz w:val="24"/>
          <w:szCs w:val="24"/>
          <w:lang w:val="fr-FR"/>
        </w:rPr>
        <w:t>souvent des tensions, des ruptures familiales et des problèmes</w:t>
      </w:r>
      <w:r w:rsidRPr="004D7FCC">
        <w:rPr>
          <w:rFonts w:ascii="Times New Roman" w:hAnsi="Times New Roman" w:cs="Times New Roman"/>
          <w:color w:val="FF0000"/>
          <w:sz w:val="24"/>
          <w:szCs w:val="24"/>
          <w:lang w:val="fr-FR"/>
        </w:rPr>
        <w:t xml:space="preserve"> </w:t>
      </w:r>
      <w:r w:rsidR="000569BE" w:rsidRPr="004D7FCC">
        <w:rPr>
          <w:rFonts w:ascii="Times New Roman" w:hAnsi="Times New Roman" w:cs="Times New Roman"/>
          <w:color w:val="FF0000"/>
          <w:sz w:val="24"/>
          <w:szCs w:val="24"/>
          <w:lang w:val="fr-FR"/>
        </w:rPr>
        <w:t>de santé psychologique.</w:t>
      </w:r>
    </w:p>
    <w:p w:rsidR="00770B35" w:rsidRDefault="00770B35" w:rsidP="00770B35">
      <w:pPr>
        <w:pStyle w:val="Paragraphedeliste"/>
        <w:autoSpaceDE w:val="0"/>
        <w:autoSpaceDN w:val="0"/>
        <w:adjustRightInd w:val="0"/>
        <w:spacing w:after="0" w:line="360" w:lineRule="auto"/>
        <w:jc w:val="both"/>
        <w:rPr>
          <w:rFonts w:ascii="Times New Roman" w:hAnsi="Times New Roman" w:cs="Times New Roman"/>
          <w:color w:val="FF0000"/>
          <w:sz w:val="24"/>
          <w:szCs w:val="24"/>
          <w:lang w:val="fr-FR"/>
        </w:rPr>
      </w:pPr>
    </w:p>
    <w:p w:rsidR="002A7C0D" w:rsidRPr="004D7FCC" w:rsidRDefault="00477D3C" w:rsidP="004B4A23">
      <w:pPr>
        <w:pStyle w:val="Paragraphedeliste"/>
        <w:numPr>
          <w:ilvl w:val="0"/>
          <w:numId w:val="2"/>
        </w:numPr>
        <w:autoSpaceDE w:val="0"/>
        <w:autoSpaceDN w:val="0"/>
        <w:adjustRightInd w:val="0"/>
        <w:spacing w:after="0" w:line="360" w:lineRule="auto"/>
        <w:jc w:val="both"/>
        <w:rPr>
          <w:rFonts w:ascii="Times New Roman" w:hAnsi="Times New Roman" w:cs="Times New Roman"/>
          <w:b/>
          <w:sz w:val="24"/>
          <w:szCs w:val="24"/>
          <w:lang w:val="fr-FR"/>
        </w:rPr>
      </w:pPr>
      <w:r w:rsidRPr="00477D3C">
        <w:rPr>
          <w:rFonts w:ascii="Times New Roman" w:hAnsi="Times New Roman" w:cs="Times New Roman"/>
          <w:color w:val="000000"/>
          <w:sz w:val="24"/>
          <w:szCs w:val="24"/>
          <w:lang w:val="fr-FR"/>
        </w:rPr>
        <w:t>Le Québec, perd « ses immigrants ». En effet, il y une proportion qui migre vers d’autres provinces (Ontario, Alberta, Colombie-Britannique)</w:t>
      </w:r>
      <w:r w:rsidR="00C1574C">
        <w:rPr>
          <w:rFonts w:ascii="Times New Roman" w:hAnsi="Times New Roman" w:cs="Times New Roman"/>
          <w:color w:val="000000"/>
          <w:sz w:val="24"/>
          <w:szCs w:val="24"/>
          <w:lang w:val="fr-FR"/>
        </w:rPr>
        <w:t xml:space="preserve"> –comme le confirme une étude du groupe CIRANO selon laquelle « ces immigrants ont deux fois plus de mal à se trouver du travail au Québec que dans les autres provinces-</w:t>
      </w:r>
      <w:r w:rsidRPr="00477D3C">
        <w:rPr>
          <w:rFonts w:ascii="Times New Roman" w:hAnsi="Times New Roman" w:cs="Times New Roman"/>
          <w:color w:val="000000"/>
          <w:sz w:val="24"/>
          <w:szCs w:val="24"/>
          <w:lang w:val="fr-FR"/>
        </w:rPr>
        <w:t xml:space="preserve"> une autre proportion</w:t>
      </w:r>
      <w:r>
        <w:rPr>
          <w:rFonts w:ascii="Times New Roman" w:hAnsi="Times New Roman" w:cs="Times New Roman"/>
          <w:color w:val="000000"/>
          <w:sz w:val="24"/>
          <w:szCs w:val="24"/>
          <w:lang w:val="fr-FR"/>
        </w:rPr>
        <w:t>, « écœuré</w:t>
      </w:r>
      <w:r>
        <w:rPr>
          <w:rFonts w:ascii="Sylfaen" w:hAnsi="Sylfaen" w:cs="Times New Roman"/>
          <w:color w:val="000000"/>
          <w:sz w:val="24"/>
          <w:szCs w:val="24"/>
          <w:lang w:val="fr-FR"/>
        </w:rPr>
        <w:t>e »</w:t>
      </w:r>
      <w:r w:rsidR="0035350F">
        <w:rPr>
          <w:rFonts w:ascii="Sylfaen" w:hAnsi="Sylfaen" w:cs="Times New Roman"/>
          <w:color w:val="000000"/>
          <w:sz w:val="24"/>
          <w:szCs w:val="24"/>
          <w:lang w:val="fr-FR"/>
        </w:rPr>
        <w:t xml:space="preserve"> refait ses valises et rentre chez elle, ou encore d’autres familles se redirigent vers les Etats-Unis.</w:t>
      </w:r>
      <w:r w:rsidRPr="00477D3C">
        <w:rPr>
          <w:rFonts w:ascii="Times New Roman" w:hAnsi="Times New Roman" w:cs="Times New Roman"/>
          <w:color w:val="000000"/>
          <w:sz w:val="24"/>
          <w:szCs w:val="24"/>
          <w:lang w:val="fr-FR"/>
        </w:rPr>
        <w:t xml:space="preserve"> </w:t>
      </w:r>
    </w:p>
    <w:p w:rsidR="004D7FCC" w:rsidRPr="004D7FCC" w:rsidRDefault="004D7FCC" w:rsidP="0048131A">
      <w:pPr>
        <w:autoSpaceDE w:val="0"/>
        <w:autoSpaceDN w:val="0"/>
        <w:adjustRightInd w:val="0"/>
        <w:spacing w:after="0" w:line="360" w:lineRule="auto"/>
        <w:jc w:val="both"/>
        <w:rPr>
          <w:rFonts w:ascii="Times New Roman" w:hAnsi="Times New Roman" w:cs="Times New Roman"/>
          <w:b/>
          <w:color w:val="000000" w:themeColor="text1"/>
          <w:sz w:val="24"/>
          <w:szCs w:val="24"/>
          <w:lang w:val="fr-FR"/>
        </w:rPr>
      </w:pPr>
      <w:r w:rsidRPr="004D7FCC">
        <w:rPr>
          <w:rFonts w:ascii="Times New Roman" w:hAnsi="Times New Roman" w:cs="Times New Roman"/>
          <w:b/>
          <w:color w:val="000000" w:themeColor="text1"/>
          <w:sz w:val="24"/>
          <w:szCs w:val="24"/>
          <w:lang w:val="fr-FR"/>
        </w:rPr>
        <w:t>Il est beau le rêve Américain! ….</w:t>
      </w:r>
    </w:p>
    <w:p w:rsidR="0048131A" w:rsidRDefault="0048131A" w:rsidP="003D2378">
      <w:pPr>
        <w:autoSpaceDE w:val="0"/>
        <w:autoSpaceDN w:val="0"/>
        <w:adjustRightInd w:val="0"/>
        <w:spacing w:after="0" w:line="360" w:lineRule="auto"/>
        <w:jc w:val="both"/>
        <w:rPr>
          <w:rFonts w:ascii="Times New Roman" w:hAnsi="Times New Roman" w:cs="Times New Roman"/>
          <w:sz w:val="24"/>
          <w:szCs w:val="24"/>
          <w:lang w:val="fr-FR"/>
        </w:rPr>
      </w:pPr>
    </w:p>
    <w:p w:rsidR="003E319F" w:rsidRDefault="004D7FCC" w:rsidP="003D2378">
      <w:pPr>
        <w:autoSpaceDE w:val="0"/>
        <w:autoSpaceDN w:val="0"/>
        <w:adjustRightInd w:val="0"/>
        <w:spacing w:after="0" w:line="360" w:lineRule="auto"/>
        <w:jc w:val="both"/>
        <w:rPr>
          <w:rFonts w:ascii="Times New Roman" w:hAnsi="Times New Roman" w:cs="Times New Roman"/>
          <w:sz w:val="24"/>
          <w:szCs w:val="24"/>
          <w:lang w:val="fr-FR"/>
        </w:rPr>
      </w:pPr>
      <w:r w:rsidRPr="004D7FCC">
        <w:rPr>
          <w:rFonts w:ascii="Times New Roman" w:hAnsi="Times New Roman" w:cs="Times New Roman"/>
          <w:sz w:val="24"/>
          <w:szCs w:val="24"/>
          <w:lang w:val="fr-FR"/>
        </w:rPr>
        <w:t xml:space="preserve">Personnellement ce qui </w:t>
      </w:r>
      <w:r>
        <w:rPr>
          <w:rFonts w:ascii="Times New Roman" w:hAnsi="Times New Roman" w:cs="Times New Roman"/>
          <w:sz w:val="24"/>
          <w:szCs w:val="24"/>
          <w:lang w:val="fr-FR"/>
        </w:rPr>
        <w:t>me dérange c’est le silence qui rode autour de ce sujet, certes on peut lire rarement des articles de journaux par ci, par là. Mais on ne voit pas d’actions véritablement mises en application. Ni de la part du gouvernement, ni de la part des employeurs. La situation ne s’améliore pas, je pense même que les choses s’empire</w:t>
      </w:r>
      <w:r w:rsidR="003E319F">
        <w:rPr>
          <w:rFonts w:ascii="Times New Roman" w:hAnsi="Times New Roman" w:cs="Times New Roman"/>
          <w:sz w:val="24"/>
          <w:szCs w:val="24"/>
          <w:lang w:val="fr-FR"/>
        </w:rPr>
        <w:t>nt</w:t>
      </w:r>
      <w:r>
        <w:rPr>
          <w:rFonts w:ascii="Times New Roman" w:hAnsi="Times New Roman" w:cs="Times New Roman"/>
          <w:sz w:val="24"/>
          <w:szCs w:val="24"/>
          <w:lang w:val="fr-FR"/>
        </w:rPr>
        <w:t xml:space="preserve">, dans la mesure </w:t>
      </w:r>
      <w:r w:rsidR="003E319F">
        <w:rPr>
          <w:rFonts w:ascii="Times New Roman" w:hAnsi="Times New Roman" w:cs="Times New Roman"/>
          <w:sz w:val="24"/>
          <w:szCs w:val="24"/>
          <w:lang w:val="fr-FR"/>
        </w:rPr>
        <w:t>où</w:t>
      </w:r>
      <w:r>
        <w:rPr>
          <w:rFonts w:ascii="Times New Roman" w:hAnsi="Times New Roman" w:cs="Times New Roman"/>
          <w:sz w:val="24"/>
          <w:szCs w:val="24"/>
          <w:lang w:val="fr-FR"/>
        </w:rPr>
        <w:t xml:space="preserve"> : </w:t>
      </w:r>
      <w:r w:rsidR="003E319F">
        <w:rPr>
          <w:rFonts w:ascii="Times New Roman" w:hAnsi="Times New Roman" w:cs="Times New Roman"/>
          <w:sz w:val="24"/>
          <w:szCs w:val="24"/>
          <w:lang w:val="fr-FR"/>
        </w:rPr>
        <w:t xml:space="preserve">Même après avoir suivi des cours ici au Québec, souvent </w:t>
      </w:r>
      <w:r w:rsidR="003D2378">
        <w:rPr>
          <w:rFonts w:ascii="Times New Roman" w:hAnsi="Times New Roman" w:cs="Times New Roman"/>
          <w:sz w:val="24"/>
          <w:szCs w:val="24"/>
          <w:lang w:val="fr-FR"/>
        </w:rPr>
        <w:t xml:space="preserve">après avoir </w:t>
      </w:r>
      <w:r w:rsidR="003E319F">
        <w:rPr>
          <w:rFonts w:ascii="Times New Roman" w:hAnsi="Times New Roman" w:cs="Times New Roman"/>
          <w:sz w:val="24"/>
          <w:szCs w:val="24"/>
          <w:lang w:val="fr-FR"/>
        </w:rPr>
        <w:t>refait tout un cursus de cours entier, parfois même après s’être complètement réorienté-</w:t>
      </w:r>
      <w:r w:rsidR="00416F1C">
        <w:rPr>
          <w:rFonts w:ascii="Times New Roman" w:hAnsi="Times New Roman" w:cs="Times New Roman"/>
          <w:sz w:val="24"/>
          <w:szCs w:val="24"/>
          <w:lang w:val="fr-FR"/>
        </w:rPr>
        <w:t xml:space="preserve"> </w:t>
      </w:r>
      <w:r w:rsidR="003E319F">
        <w:rPr>
          <w:rFonts w:ascii="Times New Roman" w:hAnsi="Times New Roman" w:cs="Times New Roman"/>
          <w:sz w:val="24"/>
          <w:szCs w:val="24"/>
          <w:lang w:val="fr-FR"/>
        </w:rPr>
        <w:t>je connais des femmes qui étaient enseignante</w:t>
      </w:r>
      <w:r w:rsidR="00770B35">
        <w:rPr>
          <w:rFonts w:ascii="Times New Roman" w:hAnsi="Times New Roman" w:cs="Times New Roman"/>
          <w:sz w:val="24"/>
          <w:szCs w:val="24"/>
          <w:lang w:val="fr-FR"/>
        </w:rPr>
        <w:t>s</w:t>
      </w:r>
      <w:r w:rsidR="003E319F">
        <w:rPr>
          <w:rFonts w:ascii="Times New Roman" w:hAnsi="Times New Roman" w:cs="Times New Roman"/>
          <w:sz w:val="24"/>
          <w:szCs w:val="24"/>
          <w:lang w:val="fr-FR"/>
        </w:rPr>
        <w:t xml:space="preserve"> chez elles se sont réorientées vers des études d’infirmières, des médecins devenus </w:t>
      </w:r>
      <w:r w:rsidR="003E319F">
        <w:rPr>
          <w:rFonts w:ascii="Times New Roman" w:hAnsi="Times New Roman" w:cs="Times New Roman"/>
          <w:sz w:val="24"/>
          <w:szCs w:val="24"/>
          <w:lang w:val="fr-FR"/>
        </w:rPr>
        <w:lastRenderedPageBreak/>
        <w:t>techniciens de laboratoires, et la liste est longue …mais qui sont toujours à la recherche d’emploi. Et quand ils s’en trouvent, ils sont sous-payés par rapport à leurs pairs.</w:t>
      </w:r>
    </w:p>
    <w:p w:rsidR="00770B35" w:rsidRDefault="003E319F" w:rsidP="00770B35">
      <w:pPr>
        <w:pStyle w:val="NormalWeb"/>
        <w:spacing w:line="360" w:lineRule="auto"/>
        <w:contextualSpacing/>
        <w:jc w:val="both"/>
        <w:rPr>
          <w:i/>
          <w:sz w:val="22"/>
          <w:szCs w:val="22"/>
          <w:lang w:val="fr-FR"/>
        </w:rPr>
      </w:pPr>
      <w:r>
        <w:rPr>
          <w:lang w:val="fr-FR"/>
        </w:rPr>
        <w:t>Des discours politiques</w:t>
      </w:r>
      <w:r w:rsidR="00C1574C">
        <w:rPr>
          <w:lang w:val="fr-FR"/>
        </w:rPr>
        <w:t xml:space="preserve"> dieu</w:t>
      </w:r>
      <w:r>
        <w:rPr>
          <w:lang w:val="fr-FR"/>
        </w:rPr>
        <w:t xml:space="preserve"> sait que j’en ai entendu depuis que je suis à Montréal, </w:t>
      </w:r>
      <w:r w:rsidR="00416F1C">
        <w:rPr>
          <w:lang w:val="fr-FR"/>
        </w:rPr>
        <w:t xml:space="preserve">cependant, </w:t>
      </w:r>
      <w:r>
        <w:rPr>
          <w:lang w:val="fr-FR"/>
        </w:rPr>
        <w:t>je n’ai pas entendu, ne serai-ce qu’une seul</w:t>
      </w:r>
      <w:r w:rsidR="003D2378">
        <w:rPr>
          <w:lang w:val="fr-FR"/>
        </w:rPr>
        <w:t>e</w:t>
      </w:r>
      <w:r>
        <w:rPr>
          <w:lang w:val="fr-FR"/>
        </w:rPr>
        <w:t xml:space="preserve"> fois un responsable, un candidat, un membre de parti politique</w:t>
      </w:r>
      <w:r w:rsidR="00C1574C">
        <w:rPr>
          <w:lang w:val="fr-FR"/>
        </w:rPr>
        <w:t>,</w:t>
      </w:r>
      <w:r>
        <w:rPr>
          <w:lang w:val="fr-FR"/>
        </w:rPr>
        <w:t xml:space="preserve"> évoquer les problèmes et surtout les solutions </w:t>
      </w:r>
      <w:r w:rsidR="003D2378">
        <w:rPr>
          <w:lang w:val="fr-FR"/>
        </w:rPr>
        <w:t xml:space="preserve">à poser </w:t>
      </w:r>
      <w:r>
        <w:rPr>
          <w:lang w:val="fr-FR"/>
        </w:rPr>
        <w:t>pour améliorer la situation socio-économique des immigrants maghrébins du Québec.</w:t>
      </w:r>
      <w:r w:rsidR="003D2378">
        <w:rPr>
          <w:lang w:val="fr-FR"/>
        </w:rPr>
        <w:t xml:space="preserve"> </w:t>
      </w:r>
      <w:r w:rsidR="00C1574C">
        <w:rPr>
          <w:lang w:val="fr-FR"/>
        </w:rPr>
        <w:t xml:space="preserve"> </w:t>
      </w:r>
      <w:r w:rsidR="003D2378" w:rsidRPr="003D2378">
        <w:rPr>
          <w:lang w:val="fr-FR"/>
        </w:rPr>
        <w:t xml:space="preserve">«En </w:t>
      </w:r>
      <w:r w:rsidR="003D2378" w:rsidRPr="003D2378">
        <w:rPr>
          <w:b/>
          <w:lang w:val="fr-FR"/>
        </w:rPr>
        <w:t>1981</w:t>
      </w:r>
      <w:r w:rsidR="003D2378" w:rsidRPr="003D2378">
        <w:rPr>
          <w:lang w:val="fr-FR"/>
        </w:rPr>
        <w:t xml:space="preserve">, le ministre Gérald Godin voulait faire passer la représentation des minorités dans l'appareil public de </w:t>
      </w:r>
      <w:r w:rsidR="003D2378" w:rsidRPr="003D2378">
        <w:rPr>
          <w:b/>
          <w:lang w:val="fr-FR"/>
        </w:rPr>
        <w:t>1,9%</w:t>
      </w:r>
      <w:r w:rsidR="003D2378" w:rsidRPr="003D2378">
        <w:rPr>
          <w:lang w:val="fr-FR"/>
        </w:rPr>
        <w:t xml:space="preserve"> à </w:t>
      </w:r>
      <w:r w:rsidR="003D2378" w:rsidRPr="003D2378">
        <w:rPr>
          <w:b/>
          <w:lang w:val="fr-FR"/>
        </w:rPr>
        <w:t xml:space="preserve">9% </w:t>
      </w:r>
      <w:r w:rsidR="003D2378" w:rsidRPr="003D2378">
        <w:rPr>
          <w:lang w:val="fr-FR"/>
        </w:rPr>
        <w:t>pour l'année 1986. En ce moment, ce chiffre n'atte</w:t>
      </w:r>
      <w:r w:rsidR="003D2378">
        <w:rPr>
          <w:lang w:val="fr-FR"/>
        </w:rPr>
        <w:t xml:space="preserve">int que </w:t>
      </w:r>
      <w:r w:rsidR="003D2378" w:rsidRPr="003D2378">
        <w:rPr>
          <w:b/>
          <w:sz w:val="28"/>
          <w:szCs w:val="28"/>
          <w:lang w:val="fr-FR"/>
        </w:rPr>
        <w:t>3%»</w:t>
      </w:r>
      <w:r w:rsidR="003D2378">
        <w:rPr>
          <w:lang w:val="fr-FR"/>
        </w:rPr>
        <w:t xml:space="preserve"> </w:t>
      </w:r>
      <w:r w:rsidR="003D2378" w:rsidRPr="0048131A">
        <w:rPr>
          <w:i/>
          <w:sz w:val="22"/>
          <w:szCs w:val="22"/>
          <w:lang w:val="fr-FR"/>
        </w:rPr>
        <w:t>(Olivier Bourque, LAPRESSEAFFAIRES.COM).</w:t>
      </w:r>
    </w:p>
    <w:p w:rsidR="00770B35" w:rsidRPr="009916B4" w:rsidRDefault="00770B35" w:rsidP="00770B35">
      <w:pPr>
        <w:pStyle w:val="NormalWeb"/>
        <w:spacing w:line="360" w:lineRule="auto"/>
        <w:contextualSpacing/>
        <w:jc w:val="both"/>
        <w:rPr>
          <w:lang w:val="fr-FR"/>
        </w:rPr>
      </w:pPr>
      <w:r w:rsidRPr="00770B35">
        <w:rPr>
          <w:b/>
          <w:sz w:val="28"/>
          <w:szCs w:val="28"/>
          <w:lang w:val="fr-FR"/>
        </w:rPr>
        <w:t>Nous sommes en 2010 !</w:t>
      </w:r>
      <w:r>
        <w:rPr>
          <w:b/>
          <w:sz w:val="28"/>
          <w:szCs w:val="28"/>
          <w:lang w:val="fr-FR"/>
        </w:rPr>
        <w:t xml:space="preserve"> </w:t>
      </w:r>
      <w:r w:rsidRPr="009916B4">
        <w:rPr>
          <w:lang w:val="fr-FR"/>
        </w:rPr>
        <w:t>29 ans après on n’a</w:t>
      </w:r>
      <w:r w:rsidR="009916B4" w:rsidRPr="009916B4">
        <w:rPr>
          <w:lang w:val="fr-FR"/>
        </w:rPr>
        <w:t xml:space="preserve"> pas</w:t>
      </w:r>
      <w:r w:rsidRPr="009916B4">
        <w:rPr>
          <w:lang w:val="fr-FR"/>
        </w:rPr>
        <w:t xml:space="preserve"> </w:t>
      </w:r>
      <w:r w:rsidR="009916B4" w:rsidRPr="009916B4">
        <w:rPr>
          <w:lang w:val="fr-FR"/>
        </w:rPr>
        <w:t>réussi</w:t>
      </w:r>
      <w:r w:rsidRPr="009916B4">
        <w:rPr>
          <w:lang w:val="fr-FR"/>
        </w:rPr>
        <w:t xml:space="preserve"> </w:t>
      </w:r>
      <w:r w:rsidR="009916B4" w:rsidRPr="009916B4">
        <w:rPr>
          <w:lang w:val="fr-FR"/>
        </w:rPr>
        <w:t>à</w:t>
      </w:r>
      <w:r w:rsidRPr="009916B4">
        <w:rPr>
          <w:lang w:val="fr-FR"/>
        </w:rPr>
        <w:t xml:space="preserve"> atteindre </w:t>
      </w:r>
      <w:r w:rsidR="009916B4" w:rsidRPr="009916B4">
        <w:rPr>
          <w:lang w:val="fr-FR"/>
        </w:rPr>
        <w:t xml:space="preserve">le taux fixé, </w:t>
      </w:r>
      <w:r w:rsidR="009916B4">
        <w:rPr>
          <w:lang w:val="fr-FR"/>
        </w:rPr>
        <w:t>à mon avis ç</w:t>
      </w:r>
      <w:r w:rsidR="009916B4" w:rsidRPr="009916B4">
        <w:rPr>
          <w:lang w:val="fr-FR"/>
        </w:rPr>
        <w:t>a veut dire beaucoup de chose</w:t>
      </w:r>
      <w:r w:rsidR="009916B4">
        <w:rPr>
          <w:lang w:val="fr-FR"/>
        </w:rPr>
        <w:t>s</w:t>
      </w:r>
      <w:r w:rsidR="009916B4" w:rsidRPr="009916B4">
        <w:rPr>
          <w:lang w:val="fr-FR"/>
        </w:rPr>
        <w:t>…</w:t>
      </w:r>
    </w:p>
    <w:p w:rsidR="00770B35" w:rsidRPr="00770B35" w:rsidRDefault="00770B35" w:rsidP="00770B35">
      <w:pPr>
        <w:pStyle w:val="NormalWeb"/>
        <w:spacing w:line="360" w:lineRule="auto"/>
        <w:contextualSpacing/>
        <w:jc w:val="both"/>
        <w:rPr>
          <w:b/>
          <w:sz w:val="28"/>
          <w:szCs w:val="28"/>
          <w:lang w:val="fr-FR"/>
        </w:rPr>
      </w:pPr>
    </w:p>
    <w:p w:rsidR="003D2378" w:rsidRPr="003D2378" w:rsidRDefault="003D2378" w:rsidP="003D2378">
      <w:pPr>
        <w:pStyle w:val="NormalWeb"/>
        <w:spacing w:line="360" w:lineRule="auto"/>
        <w:jc w:val="both"/>
        <w:rPr>
          <w:lang w:val="fr-FR"/>
        </w:rPr>
      </w:pPr>
      <w:r>
        <w:rPr>
          <w:lang w:val="fr-FR"/>
        </w:rPr>
        <w:t>Je finirai mon article par une citation « </w:t>
      </w:r>
      <w:r w:rsidRPr="002E1576">
        <w:rPr>
          <w:sz w:val="28"/>
          <w:szCs w:val="28"/>
          <w:lang w:val="fr-FR"/>
        </w:rPr>
        <w:t>I have a dream</w:t>
      </w:r>
      <w:r>
        <w:rPr>
          <w:lang w:val="fr-FR"/>
        </w:rPr>
        <w:t> » du grand M. Martin Luther King, je rêve qu’un jour il y aura les mêmes chances d’emploi</w:t>
      </w:r>
      <w:r w:rsidR="00416F1C">
        <w:rPr>
          <w:lang w:val="fr-FR"/>
        </w:rPr>
        <w:t>, de respect, de dignité,</w:t>
      </w:r>
      <w:r>
        <w:rPr>
          <w:lang w:val="fr-FR"/>
        </w:rPr>
        <w:t xml:space="preserve"> qu’on soit né Lapierre, Villeneuve…ou encore Mohamed, Samira, </w:t>
      </w:r>
      <w:r w:rsidR="00043AAF">
        <w:rPr>
          <w:lang w:val="fr-FR"/>
        </w:rPr>
        <w:t>Chérif….!</w:t>
      </w:r>
      <w:r>
        <w:rPr>
          <w:lang w:val="fr-FR"/>
        </w:rPr>
        <w:t xml:space="preserve">  </w:t>
      </w:r>
    </w:p>
    <w:p w:rsidR="004D7FCC" w:rsidRPr="004D7FCC" w:rsidRDefault="003E319F" w:rsidP="003D2378">
      <w:pPr>
        <w:pStyle w:val="Paragraphedeliste"/>
        <w:autoSpaceDE w:val="0"/>
        <w:autoSpaceDN w:val="0"/>
        <w:adjustRightInd w:val="0"/>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p>
    <w:p w:rsidR="00F5164D" w:rsidRPr="00C41B93" w:rsidRDefault="00F5164D" w:rsidP="00C41B93">
      <w:pPr>
        <w:spacing w:line="360" w:lineRule="auto"/>
        <w:jc w:val="both"/>
        <w:rPr>
          <w:rFonts w:ascii="Times New Roman" w:hAnsi="Times New Roman" w:cs="Times New Roman"/>
          <w:sz w:val="24"/>
          <w:szCs w:val="24"/>
          <w:lang w:val="fr-FR"/>
        </w:rPr>
      </w:pPr>
    </w:p>
    <w:p w:rsidR="00C41B93" w:rsidRPr="00C41B93" w:rsidRDefault="00C41B93" w:rsidP="00C41B93">
      <w:pPr>
        <w:spacing w:line="360" w:lineRule="auto"/>
        <w:jc w:val="both"/>
        <w:rPr>
          <w:rFonts w:ascii="Times New Roman" w:hAnsi="Times New Roman" w:cs="Times New Roman"/>
          <w:sz w:val="24"/>
          <w:szCs w:val="24"/>
          <w:lang w:val="fr-FR"/>
        </w:rPr>
      </w:pPr>
    </w:p>
    <w:sectPr w:rsidR="00C41B93" w:rsidRPr="00C41B93" w:rsidSect="008331C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229" w:rsidRDefault="00E24229" w:rsidP="00C52B7F">
      <w:pPr>
        <w:spacing w:after="0" w:line="240" w:lineRule="auto"/>
      </w:pPr>
      <w:r>
        <w:separator/>
      </w:r>
    </w:p>
  </w:endnote>
  <w:endnote w:type="continuationSeparator" w:id="1">
    <w:p w:rsidR="00E24229" w:rsidRDefault="00E24229" w:rsidP="00C52B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3FA" w:rsidRPr="002803FA" w:rsidRDefault="002803FA">
    <w:pPr>
      <w:pStyle w:val="Pieddepage"/>
      <w:rPr>
        <w:sz w:val="16"/>
        <w:szCs w:val="16"/>
      </w:rPr>
    </w:pPr>
    <w:r w:rsidRPr="002803FA">
      <w:rPr>
        <w:sz w:val="16"/>
        <w:szCs w:val="16"/>
      </w:rPr>
      <w:t>Afef DHIB</w:t>
    </w:r>
    <w:r w:rsidRPr="002803FA">
      <w:rPr>
        <w:sz w:val="16"/>
        <w:szCs w:val="16"/>
      </w:rPr>
      <w:ptab w:relativeTo="margin" w:alignment="center" w:leader="none"/>
    </w:r>
    <w:r w:rsidRPr="002803FA">
      <w:rPr>
        <w:sz w:val="16"/>
        <w:szCs w:val="16"/>
      </w:rPr>
      <w:t>Blog1/</w:t>
    </w:r>
    <w:r w:rsidRPr="002803FA">
      <w:rPr>
        <w:sz w:val="16"/>
        <w:szCs w:val="16"/>
      </w:rPr>
      <w:t>Groupe 23</w:t>
    </w:r>
    <w:r w:rsidRPr="002803FA">
      <w:rPr>
        <w:sz w:val="16"/>
        <w:szCs w:val="16"/>
      </w:rPr>
      <w:ptab w:relativeTo="margin" w:alignment="right" w:leader="none"/>
    </w:r>
    <w:r w:rsidRPr="002803FA">
      <w:rPr>
        <w:sz w:val="16"/>
        <w:szCs w:val="16"/>
      </w:rPr>
      <w:t>Prof: M.</w:t>
    </w:r>
    <w:r>
      <w:rPr>
        <w:sz w:val="16"/>
        <w:szCs w:val="16"/>
      </w:rPr>
      <w:t xml:space="preserve"> </w:t>
    </w:r>
    <w:r w:rsidRPr="002803FA">
      <w:rPr>
        <w:sz w:val="16"/>
        <w:szCs w:val="16"/>
      </w:rPr>
      <w:t>Remy TRUDEL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229" w:rsidRDefault="00E24229" w:rsidP="00C52B7F">
      <w:pPr>
        <w:spacing w:after="0" w:line="240" w:lineRule="auto"/>
      </w:pPr>
      <w:r>
        <w:separator/>
      </w:r>
    </w:p>
  </w:footnote>
  <w:footnote w:type="continuationSeparator" w:id="1">
    <w:p w:rsidR="00E24229" w:rsidRDefault="00E24229" w:rsidP="00C52B7F">
      <w:pPr>
        <w:spacing w:after="0" w:line="240" w:lineRule="auto"/>
      </w:pPr>
      <w:r>
        <w:continuationSeparator/>
      </w:r>
    </w:p>
  </w:footnote>
  <w:footnote w:id="2">
    <w:p w:rsidR="00C52B7F" w:rsidRPr="00C52B7F" w:rsidRDefault="00C52B7F">
      <w:pPr>
        <w:pStyle w:val="Notedebasdepage"/>
        <w:rPr>
          <w:lang w:val="fr-FR"/>
        </w:rPr>
      </w:pPr>
      <w:r>
        <w:rPr>
          <w:rStyle w:val="Appelnotedebasdep"/>
        </w:rPr>
        <w:footnoteRef/>
      </w:r>
      <w:r w:rsidRPr="00C52B7F">
        <w:rPr>
          <w:lang w:val="fr-FR"/>
        </w:rPr>
        <w:t xml:space="preserve"> L’inf</w:t>
      </w:r>
      <w:r>
        <w:rPr>
          <w:lang w:val="fr-FR"/>
        </w:rPr>
        <w:t xml:space="preserve">ormation </w:t>
      </w:r>
      <w:r w:rsidR="009753A1">
        <w:rPr>
          <w:lang w:val="fr-FR"/>
        </w:rPr>
        <w:t>n’</w:t>
      </w:r>
      <w:r>
        <w:rPr>
          <w:lang w:val="fr-FR"/>
        </w:rPr>
        <w:t xml:space="preserve">est </w:t>
      </w:r>
      <w:r w:rsidR="009753A1">
        <w:rPr>
          <w:lang w:val="fr-FR"/>
        </w:rPr>
        <w:t>pas disponible</w:t>
      </w:r>
      <w:r>
        <w:rPr>
          <w:lang w:val="fr-FR"/>
        </w:rPr>
        <w:t xml:space="preserve"> pour les T</w:t>
      </w:r>
      <w:r w:rsidRPr="00C52B7F">
        <w:rPr>
          <w:lang w:val="fr-FR"/>
        </w:rPr>
        <w:t xml:space="preserve">unisiens, Libyens et </w:t>
      </w:r>
      <w:r>
        <w:rPr>
          <w:lang w:val="fr-FR"/>
        </w:rPr>
        <w:t>M</w:t>
      </w:r>
      <w:r w:rsidRPr="00C52B7F">
        <w:rPr>
          <w:lang w:val="fr-FR"/>
        </w:rPr>
        <w:t>auritaniens</w:t>
      </w:r>
    </w:p>
  </w:footnote>
  <w:footnote w:id="3">
    <w:p w:rsidR="00050C2B" w:rsidRPr="00050C2B" w:rsidRDefault="00050C2B">
      <w:pPr>
        <w:pStyle w:val="Notedebasdepage"/>
        <w:rPr>
          <w:lang w:val="fr-FR"/>
        </w:rPr>
      </w:pPr>
      <w:r>
        <w:rPr>
          <w:rStyle w:val="Appelnotedebasdep"/>
        </w:rPr>
        <w:footnoteRef/>
      </w:r>
      <w:r w:rsidRPr="00050C2B">
        <w:rPr>
          <w:lang w:val="fr-FR"/>
        </w:rPr>
        <w:t xml:space="preserve"> Tous les </w:t>
      </w:r>
      <w:r>
        <w:rPr>
          <w:lang w:val="fr-FR"/>
        </w:rPr>
        <w:t>%</w:t>
      </w:r>
      <w:r w:rsidRPr="00050C2B">
        <w:rPr>
          <w:lang w:val="fr-FR"/>
        </w:rPr>
        <w:t xml:space="preserve"> sont </w:t>
      </w:r>
      <w:r>
        <w:rPr>
          <w:lang w:val="fr-FR"/>
        </w:rPr>
        <w:t>tirés du</w:t>
      </w:r>
      <w:r w:rsidRPr="00050C2B">
        <w:rPr>
          <w:lang w:val="fr-FR"/>
        </w:rPr>
        <w:t xml:space="preserve"> site de Statistiques Canada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lang w:val="fr-FR"/>
      </w:rPr>
      <w:alias w:val="Titre"/>
      <w:id w:val="77738743"/>
      <w:placeholder>
        <w:docPart w:val="DD96B1392E2B4910BA22DD6FA5745FBD"/>
      </w:placeholder>
      <w:dataBinding w:prefixMappings="xmlns:ns0='http://schemas.openxmlformats.org/package/2006/metadata/core-properties' xmlns:ns1='http://purl.org/dc/elements/1.1/'" w:xpath="/ns0:coreProperties[1]/ns1:title[1]" w:storeItemID="{6C3C8BC8-F283-45AE-878A-BAB7291924A1}"/>
      <w:text/>
    </w:sdtPr>
    <w:sdtContent>
      <w:p w:rsidR="008331CD" w:rsidRPr="008331CD" w:rsidRDefault="008331CD">
        <w:pPr>
          <w:pStyle w:val="En-tte"/>
          <w:pBdr>
            <w:bottom w:val="thickThinSmallGap" w:sz="24" w:space="1" w:color="622423" w:themeColor="accent2" w:themeShade="7F"/>
          </w:pBdr>
          <w:jc w:val="center"/>
          <w:rPr>
            <w:rFonts w:asciiTheme="majorHAnsi" w:eastAsiaTheme="majorEastAsia" w:hAnsiTheme="majorHAnsi" w:cstheme="majorBidi"/>
            <w:sz w:val="32"/>
            <w:szCs w:val="32"/>
            <w:lang w:val="fr-FR"/>
          </w:rPr>
        </w:pPr>
        <w:r w:rsidRPr="008331CD">
          <w:rPr>
            <w:rFonts w:asciiTheme="majorHAnsi" w:eastAsiaTheme="majorEastAsia" w:hAnsiTheme="majorHAnsi" w:cstheme="majorBidi"/>
            <w:sz w:val="32"/>
            <w:szCs w:val="32"/>
            <w:lang w:val="fr-FR"/>
          </w:rPr>
          <w:t>Le Chômage des Maghrébins Immigrants au Québec</w:t>
        </w:r>
      </w:p>
    </w:sdtContent>
  </w:sdt>
  <w:p w:rsidR="00F125B3" w:rsidRPr="00F125B3" w:rsidRDefault="00F125B3">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E3B12"/>
    <w:multiLevelType w:val="hybridMultilevel"/>
    <w:tmpl w:val="9306E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3432B3"/>
    <w:multiLevelType w:val="hybridMultilevel"/>
    <w:tmpl w:val="BCA2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44196C"/>
    <w:multiLevelType w:val="hybridMultilevel"/>
    <w:tmpl w:val="DB0A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41B93"/>
    <w:rsid w:val="00043AAF"/>
    <w:rsid w:val="00050C2B"/>
    <w:rsid w:val="000569BE"/>
    <w:rsid w:val="00062B4A"/>
    <w:rsid w:val="00081008"/>
    <w:rsid w:val="000846D9"/>
    <w:rsid w:val="000B75C8"/>
    <w:rsid w:val="00130A65"/>
    <w:rsid w:val="00151F51"/>
    <w:rsid w:val="00177142"/>
    <w:rsid w:val="002016C6"/>
    <w:rsid w:val="00235D2F"/>
    <w:rsid w:val="002803FA"/>
    <w:rsid w:val="002834A8"/>
    <w:rsid w:val="002A7C0D"/>
    <w:rsid w:val="002E1576"/>
    <w:rsid w:val="0035350F"/>
    <w:rsid w:val="003D2378"/>
    <w:rsid w:val="003D2826"/>
    <w:rsid w:val="003E319F"/>
    <w:rsid w:val="003F4607"/>
    <w:rsid w:val="0040393B"/>
    <w:rsid w:val="00416F1C"/>
    <w:rsid w:val="00436867"/>
    <w:rsid w:val="00477D3C"/>
    <w:rsid w:val="0048131A"/>
    <w:rsid w:val="004B4A23"/>
    <w:rsid w:val="004D7FCC"/>
    <w:rsid w:val="004E53D5"/>
    <w:rsid w:val="005600A9"/>
    <w:rsid w:val="00562F3D"/>
    <w:rsid w:val="005F1958"/>
    <w:rsid w:val="0062489A"/>
    <w:rsid w:val="00693B8E"/>
    <w:rsid w:val="00752F3F"/>
    <w:rsid w:val="00770B35"/>
    <w:rsid w:val="00807CDC"/>
    <w:rsid w:val="008331CD"/>
    <w:rsid w:val="008D3CEA"/>
    <w:rsid w:val="0094742F"/>
    <w:rsid w:val="009753A1"/>
    <w:rsid w:val="009843E7"/>
    <w:rsid w:val="009916B4"/>
    <w:rsid w:val="009B6EEB"/>
    <w:rsid w:val="00A403C5"/>
    <w:rsid w:val="00AD1422"/>
    <w:rsid w:val="00B4607E"/>
    <w:rsid w:val="00B84D21"/>
    <w:rsid w:val="00C1574C"/>
    <w:rsid w:val="00C41B93"/>
    <w:rsid w:val="00C52B7F"/>
    <w:rsid w:val="00C60E02"/>
    <w:rsid w:val="00DC34F9"/>
    <w:rsid w:val="00E24229"/>
    <w:rsid w:val="00EA18E5"/>
    <w:rsid w:val="00F125B3"/>
    <w:rsid w:val="00F5164D"/>
    <w:rsid w:val="00F712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B8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52B7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52B7F"/>
    <w:rPr>
      <w:sz w:val="20"/>
      <w:szCs w:val="20"/>
    </w:rPr>
  </w:style>
  <w:style w:type="character" w:styleId="Appelnotedebasdep">
    <w:name w:val="footnote reference"/>
    <w:basedOn w:val="Policepardfaut"/>
    <w:uiPriority w:val="99"/>
    <w:semiHidden/>
    <w:unhideWhenUsed/>
    <w:rsid w:val="00C52B7F"/>
    <w:rPr>
      <w:vertAlign w:val="superscript"/>
    </w:rPr>
  </w:style>
  <w:style w:type="table" w:styleId="Grilledutableau">
    <w:name w:val="Table Grid"/>
    <w:basedOn w:val="TableauNormal"/>
    <w:uiPriority w:val="59"/>
    <w:rsid w:val="00C52B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C60E02"/>
    <w:pPr>
      <w:ind w:left="720"/>
      <w:contextualSpacing/>
    </w:pPr>
  </w:style>
  <w:style w:type="paragraph" w:styleId="NormalWeb">
    <w:name w:val="Normal (Web)"/>
    <w:basedOn w:val="Normal"/>
    <w:uiPriority w:val="99"/>
    <w:semiHidden/>
    <w:unhideWhenUsed/>
    <w:rsid w:val="003D2378"/>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2803FA"/>
    <w:pPr>
      <w:tabs>
        <w:tab w:val="center" w:pos="4680"/>
        <w:tab w:val="right" w:pos="9360"/>
      </w:tabs>
      <w:spacing w:after="0" w:line="240" w:lineRule="auto"/>
    </w:pPr>
  </w:style>
  <w:style w:type="character" w:customStyle="1" w:styleId="En-tteCar">
    <w:name w:val="En-tête Car"/>
    <w:basedOn w:val="Policepardfaut"/>
    <w:link w:val="En-tte"/>
    <w:uiPriority w:val="99"/>
    <w:rsid w:val="002803FA"/>
  </w:style>
  <w:style w:type="paragraph" w:styleId="Pieddepage">
    <w:name w:val="footer"/>
    <w:basedOn w:val="Normal"/>
    <w:link w:val="PieddepageCar"/>
    <w:uiPriority w:val="99"/>
    <w:semiHidden/>
    <w:unhideWhenUsed/>
    <w:rsid w:val="002803FA"/>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2803FA"/>
  </w:style>
  <w:style w:type="paragraph" w:styleId="Textedebulles">
    <w:name w:val="Balloon Text"/>
    <w:basedOn w:val="Normal"/>
    <w:link w:val="TextedebullesCar"/>
    <w:uiPriority w:val="99"/>
    <w:semiHidden/>
    <w:unhideWhenUsed/>
    <w:rsid w:val="002803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03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8944581">
      <w:bodyDiv w:val="1"/>
      <w:marLeft w:val="0"/>
      <w:marRight w:val="0"/>
      <w:marTop w:val="0"/>
      <w:marBottom w:val="0"/>
      <w:divBdr>
        <w:top w:val="none" w:sz="0" w:space="0" w:color="auto"/>
        <w:left w:val="none" w:sz="0" w:space="0" w:color="auto"/>
        <w:bottom w:val="none" w:sz="0" w:space="0" w:color="auto"/>
        <w:right w:val="none" w:sz="0" w:space="0" w:color="auto"/>
      </w:divBdr>
      <w:divsChild>
        <w:div w:id="593780184">
          <w:marLeft w:val="0"/>
          <w:marRight w:val="0"/>
          <w:marTop w:val="0"/>
          <w:marBottom w:val="0"/>
          <w:divBdr>
            <w:top w:val="none" w:sz="0" w:space="0" w:color="auto"/>
            <w:left w:val="none" w:sz="0" w:space="0" w:color="auto"/>
            <w:bottom w:val="none" w:sz="0" w:space="0" w:color="auto"/>
            <w:right w:val="none" w:sz="0" w:space="0" w:color="auto"/>
          </w:divBdr>
          <w:divsChild>
            <w:div w:id="1700429353">
              <w:marLeft w:val="0"/>
              <w:marRight w:val="0"/>
              <w:marTop w:val="0"/>
              <w:marBottom w:val="0"/>
              <w:divBdr>
                <w:top w:val="none" w:sz="0" w:space="0" w:color="auto"/>
                <w:left w:val="none" w:sz="0" w:space="0" w:color="auto"/>
                <w:bottom w:val="none" w:sz="0" w:space="0" w:color="auto"/>
                <w:right w:val="none" w:sz="0" w:space="0" w:color="auto"/>
              </w:divBdr>
              <w:divsChild>
                <w:div w:id="593586309">
                  <w:marLeft w:val="0"/>
                  <w:marRight w:val="0"/>
                  <w:marTop w:val="0"/>
                  <w:marBottom w:val="0"/>
                  <w:divBdr>
                    <w:top w:val="none" w:sz="0" w:space="0" w:color="auto"/>
                    <w:left w:val="none" w:sz="0" w:space="0" w:color="auto"/>
                    <w:bottom w:val="none" w:sz="0" w:space="0" w:color="auto"/>
                    <w:right w:val="none" w:sz="0" w:space="0" w:color="auto"/>
                  </w:divBdr>
                  <w:divsChild>
                    <w:div w:id="20677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D96B1392E2B4910BA22DD6FA5745FBD"/>
        <w:category>
          <w:name w:val="Général"/>
          <w:gallery w:val="placeholder"/>
        </w:category>
        <w:types>
          <w:type w:val="bbPlcHdr"/>
        </w:types>
        <w:behaviors>
          <w:behavior w:val="content"/>
        </w:behaviors>
        <w:guid w:val="{5E806674-190A-4A16-A37E-42B09DADBEC6}"/>
      </w:docPartPr>
      <w:docPartBody>
        <w:p w:rsidR="00000000" w:rsidRDefault="00805C51" w:rsidP="00805C51">
          <w:pPr>
            <w:pStyle w:val="DD96B1392E2B4910BA22DD6FA5745FBD"/>
          </w:pPr>
          <w:r>
            <w:rPr>
              <w:rFonts w:asciiTheme="majorHAnsi" w:eastAsiaTheme="majorEastAsia" w:hAnsiTheme="majorHAnsi" w:cstheme="majorBidi"/>
              <w:sz w:val="32"/>
              <w:szCs w:val="32"/>
              <w:lang w:val="fr-FR"/>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05C51"/>
    <w:rsid w:val="002434E2"/>
    <w:rsid w:val="00805C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BCFE1665F114FA583F069553614E3B6">
    <w:name w:val="BBCFE1665F114FA583F069553614E3B6"/>
    <w:rsid w:val="00805C51"/>
  </w:style>
  <w:style w:type="paragraph" w:customStyle="1" w:styleId="174DFFA979D2432A9AC28BFF1099F882">
    <w:name w:val="174DFFA979D2432A9AC28BFF1099F882"/>
    <w:rsid w:val="00805C51"/>
  </w:style>
  <w:style w:type="paragraph" w:customStyle="1" w:styleId="AA843708B3134C598ADFA9F2DB5035B0">
    <w:name w:val="AA843708B3134C598ADFA9F2DB5035B0"/>
    <w:rsid w:val="00805C51"/>
  </w:style>
  <w:style w:type="paragraph" w:customStyle="1" w:styleId="F9BEACBAAA6A4139A92EBA28ABEBD7E7">
    <w:name w:val="F9BEACBAAA6A4139A92EBA28ABEBD7E7"/>
    <w:rsid w:val="00805C51"/>
  </w:style>
  <w:style w:type="paragraph" w:customStyle="1" w:styleId="DD96B1392E2B4910BA22DD6FA5745FBD">
    <w:name w:val="DD96B1392E2B4910BA22DD6FA5745FBD"/>
    <w:rsid w:val="00805C5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F252D-6295-40CF-8643-5E8236902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4</Pages>
  <Words>1312</Words>
  <Characters>7479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Chômage des Maghrébins Immigrants au Québec</dc:title>
  <dc:creator>adam</dc:creator>
  <cp:lastModifiedBy>adam</cp:lastModifiedBy>
  <cp:revision>29</cp:revision>
  <dcterms:created xsi:type="dcterms:W3CDTF">2010-09-26T16:54:00Z</dcterms:created>
  <dcterms:modified xsi:type="dcterms:W3CDTF">2010-10-07T17:01:00Z</dcterms:modified>
</cp:coreProperties>
</file>